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lang w:eastAsia="it-IT"/>
        </w:rPr>
      </w:pPr>
      <w:r w:rsidRPr="00667D1D">
        <w:rPr>
          <w:rFonts w:ascii="Arial" w:eastAsia="Times New Roman" w:hAnsi="Arial" w:cs="Arial"/>
          <w:b/>
          <w:sz w:val="24"/>
          <w:lang w:eastAsia="it-IT"/>
        </w:rPr>
        <w:t>DOMANDA DI PARTECIPAZIONE: ALLEGATO A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lang w:eastAsia="it-IT"/>
        </w:rPr>
      </w:pPr>
      <w:r w:rsidRPr="00667D1D">
        <w:rPr>
          <w:rFonts w:ascii="Arial" w:eastAsia="Times New Roman" w:hAnsi="Arial" w:cs="Arial"/>
          <w:b/>
          <w:sz w:val="24"/>
          <w:lang w:eastAsia="it-IT"/>
        </w:rPr>
        <w:t>DOMANDA DEL SOGGETTO PROPONENTE A PRESENTARE I DATI RELATIVI ALLA PROPOSTA LOCALIZZATIVA E AUTODICHIARAZIONI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(tutte le informazioni si intendono obbligatorie, salvo ove diversamente specificato)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1. Il sottoscritto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Cognome e Nome: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Nato il: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Comune di nascita: 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Provincia: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Nazionalità: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Codice fiscale: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Stato di residenza: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Comune di residenza: 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C.A.P.: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Provincia di residenza: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Via/piazza.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Numero civico: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Cellulare </w:t>
      </w:r>
      <w:r w:rsidRPr="00667D1D">
        <w:rPr>
          <w:rFonts w:ascii="Arial" w:eastAsia="Times New Roman" w:hAnsi="Arial" w:cs="Arial"/>
          <w:lang w:eastAsia="it-IT"/>
        </w:rPr>
        <w:t>(facoltativo)</w:t>
      </w:r>
      <w:r>
        <w:rPr>
          <w:rFonts w:ascii="Arial" w:eastAsia="Times New Roman" w:hAnsi="Arial" w:cs="Arial"/>
          <w:lang w:eastAsia="it-IT"/>
        </w:rPr>
        <w:t>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Tel. Fisso </w:t>
      </w:r>
      <w:r w:rsidRPr="00667D1D">
        <w:rPr>
          <w:rFonts w:ascii="Arial" w:eastAsia="Times New Roman" w:hAnsi="Arial" w:cs="Arial"/>
          <w:lang w:eastAsia="it-IT"/>
        </w:rPr>
        <w:t>(facoltativo)</w:t>
      </w:r>
      <w:r>
        <w:rPr>
          <w:rFonts w:ascii="Arial" w:eastAsia="Times New Roman" w:hAnsi="Arial" w:cs="Arial"/>
          <w:lang w:eastAsia="it-IT"/>
        </w:rPr>
        <w:t>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Email: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Altro recapito presso cui ricevere le comunicazioni inerenti il presente avviso (facoltativo):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Via/piazza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Numero civico: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C.A.P.: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Comune: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Provincia:</w:t>
      </w:r>
    </w:p>
    <w:p w:rsid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Altra Email: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agisce in qualità di:</w:t>
      </w:r>
    </w:p>
    <w:p w:rsidR="00667D1D" w:rsidRPr="00667D1D" w:rsidRDefault="00667D1D" w:rsidP="00667D1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Persona fisica unica proprietaria</w:t>
      </w:r>
    </w:p>
    <w:p w:rsidR="00667D1D" w:rsidRPr="00667D1D" w:rsidRDefault="00667D1D" w:rsidP="00667D1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Persona fisica </w:t>
      </w:r>
      <w:proofErr w:type="spellStart"/>
      <w:r w:rsidRPr="00667D1D">
        <w:rPr>
          <w:rFonts w:ascii="Arial" w:eastAsia="Times New Roman" w:hAnsi="Arial" w:cs="Arial"/>
          <w:lang w:eastAsia="it-IT"/>
        </w:rPr>
        <w:t>coproprietaria</w:t>
      </w:r>
      <w:proofErr w:type="spellEnd"/>
      <w:r w:rsidRPr="00667D1D">
        <w:rPr>
          <w:rFonts w:ascii="Arial" w:eastAsia="Times New Roman" w:hAnsi="Arial" w:cs="Arial"/>
          <w:lang w:eastAsia="it-IT"/>
        </w:rPr>
        <w:t xml:space="preserve"> in possesso di procura</w:t>
      </w:r>
      <w:bookmarkStart w:id="0" w:name="_GoBack"/>
      <w:bookmarkEnd w:id="0"/>
    </w:p>
    <w:p w:rsidR="00667D1D" w:rsidRPr="00667D1D" w:rsidRDefault="00667D1D" w:rsidP="00667D1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Persona fisica non proprietaria in possesso di procura</w:t>
      </w:r>
    </w:p>
    <w:p w:rsidR="00667D1D" w:rsidRPr="00667D1D" w:rsidRDefault="00667D1D" w:rsidP="00667D1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Persona giuridica privata proprietaria</w:t>
      </w:r>
    </w:p>
    <w:p w:rsidR="00667D1D" w:rsidRPr="00667D1D" w:rsidRDefault="00667D1D" w:rsidP="00667D1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Persona giuridica privata non proprietaria in possesso di procura</w:t>
      </w:r>
    </w:p>
    <w:p w:rsid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ovvero, in caso di persone giuridiche private, altresì:</w:t>
      </w:r>
    </w:p>
    <w:p w:rsidR="00667D1D" w:rsidRPr="00667D1D" w:rsidRDefault="00667D1D" w:rsidP="009D31CF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in qualità di legale rappresentante di: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IMPRESA: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Ragione sociale: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sede legale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Comune: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Provincia: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Via/piazza: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Numero civico: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C.A.P.: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lastRenderedPageBreak/>
        <w:t>Codice fiscale: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Partita I.V.A.: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Forma giuridica: 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CHIEDE</w:t>
      </w: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di poter partecipare all’ “Avviso pubblico finalizzato alla rilevazione di opportunità di insediamento nel Comune di </w:t>
      </w:r>
      <w:r w:rsidR="009D31CF">
        <w:rPr>
          <w:rFonts w:ascii="Arial" w:eastAsia="Times New Roman" w:hAnsi="Arial" w:cs="Arial"/>
          <w:lang w:eastAsia="it-IT"/>
        </w:rPr>
        <w:t>Mantova</w:t>
      </w:r>
      <w:r w:rsidRPr="00667D1D">
        <w:rPr>
          <w:rFonts w:ascii="Arial" w:eastAsia="Times New Roman" w:hAnsi="Arial" w:cs="Arial"/>
          <w:lang w:eastAsia="it-IT"/>
        </w:rPr>
        <w:t xml:space="preserve"> per attività produttive, direzionali, turistico-ricettive, logistiche e trasporto”, presentando la domanda di partecipazione rispondente alla caratteristiche definite all’art. 3 dell’Avviso stesso e così come esplicitamente descritta nell’Allegato B del presente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avviso.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A tal fine, ai sensi degli artt. 46 e 47 del D.P.R. 28 dicembre 2000 n. 445, sotto la propria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responsabilità ed avendone piena conoscenza, consapevole delle responsabilità penali derivanti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dal rilascio di dichiarazioni mendaci, di formazione o uso di atti falsi, concessi sulla base di una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dichiarazione non veritiera, richiamate dagli artt. 75 e 76 del medesimo decreto:</w:t>
      </w:r>
    </w:p>
    <w:p w:rsidR="009D31CF" w:rsidRPr="00667D1D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DICHIARA</w:t>
      </w:r>
      <w:r w:rsidR="009D31CF" w:rsidRPr="009D31CF">
        <w:rPr>
          <w:rFonts w:ascii="Arial" w:eastAsia="Times New Roman" w:hAnsi="Arial" w:cs="Arial"/>
          <w:b/>
          <w:lang w:eastAsia="it-IT"/>
        </w:rPr>
        <w:t xml:space="preserve"> </w:t>
      </w:r>
    </w:p>
    <w:p w:rsidR="00667D1D" w:rsidRPr="00667D1D" w:rsidRDefault="009D31CF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="00667D1D" w:rsidRPr="00667D1D">
        <w:rPr>
          <w:rFonts w:ascii="Arial" w:eastAsia="Times New Roman" w:hAnsi="Arial" w:cs="Arial"/>
          <w:lang w:eastAsia="it-IT"/>
        </w:rPr>
        <w:t>non aver riportato condanne penali, con sentenza passata in giudicato, per uno o più reati di partecipazione a un’organizzazione criminale, corruzione, frode, riciclaggio, quali definiti dagli</w:t>
      </w:r>
      <w:r>
        <w:rPr>
          <w:rFonts w:ascii="Arial" w:eastAsia="Times New Roman" w:hAnsi="Arial" w:cs="Arial"/>
          <w:lang w:eastAsia="it-IT"/>
        </w:rPr>
        <w:t xml:space="preserve"> </w:t>
      </w:r>
      <w:r w:rsidR="00667D1D" w:rsidRPr="00667D1D">
        <w:rPr>
          <w:rFonts w:ascii="Arial" w:eastAsia="Times New Roman" w:hAnsi="Arial" w:cs="Arial"/>
          <w:lang w:eastAsia="it-IT"/>
        </w:rPr>
        <w:t>atti comunitari citati dall’art. 45, paragrafo 1, della direttiva CE</w:t>
      </w:r>
      <w:r>
        <w:rPr>
          <w:rFonts w:ascii="Arial" w:eastAsia="Times New Roman" w:hAnsi="Arial" w:cs="Arial"/>
          <w:lang w:eastAsia="it-IT"/>
        </w:rPr>
        <w:t xml:space="preserve"> </w:t>
      </w:r>
      <w:r w:rsidR="00667D1D" w:rsidRPr="00667D1D">
        <w:rPr>
          <w:rFonts w:ascii="Arial" w:eastAsia="Times New Roman" w:hAnsi="Arial" w:cs="Arial"/>
          <w:lang w:eastAsia="it-IT"/>
        </w:rPr>
        <w:t>2004/18;</w:t>
      </w:r>
    </w:p>
    <w:p w:rsidR="00667D1D" w:rsidRPr="00667D1D" w:rsidRDefault="009D31CF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="00667D1D" w:rsidRPr="00667D1D">
        <w:rPr>
          <w:rFonts w:ascii="Arial" w:eastAsia="Times New Roman" w:hAnsi="Arial" w:cs="Arial"/>
          <w:lang w:eastAsia="it-IT"/>
        </w:rPr>
        <w:t xml:space="preserve">non aver riportato la sanzione </w:t>
      </w:r>
      <w:proofErr w:type="spellStart"/>
      <w:r w:rsidR="00667D1D" w:rsidRPr="00667D1D">
        <w:rPr>
          <w:rFonts w:ascii="Arial" w:eastAsia="Times New Roman" w:hAnsi="Arial" w:cs="Arial"/>
          <w:lang w:eastAsia="it-IT"/>
        </w:rPr>
        <w:t>interdittiva</w:t>
      </w:r>
      <w:proofErr w:type="spellEnd"/>
      <w:r w:rsidR="00667D1D" w:rsidRPr="00667D1D">
        <w:rPr>
          <w:rFonts w:ascii="Arial" w:eastAsia="Times New Roman" w:hAnsi="Arial" w:cs="Arial"/>
          <w:lang w:eastAsia="it-IT"/>
        </w:rPr>
        <w:t xml:space="preserve"> di cui all’art. 9, comma 2 </w:t>
      </w:r>
      <w:proofErr w:type="spellStart"/>
      <w:r w:rsidR="00667D1D" w:rsidRPr="00667D1D">
        <w:rPr>
          <w:rFonts w:ascii="Arial" w:eastAsia="Times New Roman" w:hAnsi="Arial" w:cs="Arial"/>
          <w:lang w:eastAsia="it-IT"/>
        </w:rPr>
        <w:t>lett</w:t>
      </w:r>
      <w:proofErr w:type="spellEnd"/>
      <w:r w:rsidR="00667D1D" w:rsidRPr="00667D1D">
        <w:rPr>
          <w:rFonts w:ascii="Arial" w:eastAsia="Times New Roman" w:hAnsi="Arial" w:cs="Arial"/>
          <w:lang w:eastAsia="it-IT"/>
        </w:rPr>
        <w:t>. c) del d.lgs. n.</w:t>
      </w:r>
      <w:r>
        <w:rPr>
          <w:rFonts w:ascii="Arial" w:eastAsia="Times New Roman" w:hAnsi="Arial" w:cs="Arial"/>
          <w:lang w:eastAsia="it-IT"/>
        </w:rPr>
        <w:t xml:space="preserve"> </w:t>
      </w:r>
      <w:r w:rsidR="00667D1D" w:rsidRPr="00667D1D">
        <w:rPr>
          <w:rFonts w:ascii="Arial" w:eastAsia="Times New Roman" w:hAnsi="Arial" w:cs="Arial"/>
          <w:lang w:eastAsia="it-IT"/>
        </w:rPr>
        <w:t>231 del 8.6.2001 o altra sanzione che comporta il divieto di c</w:t>
      </w:r>
      <w:r>
        <w:rPr>
          <w:rFonts w:ascii="Arial" w:eastAsia="Times New Roman" w:hAnsi="Arial" w:cs="Arial"/>
          <w:lang w:eastAsia="it-IT"/>
        </w:rPr>
        <w:t>ontrarre con la pubblica amminis</w:t>
      </w:r>
      <w:r w:rsidR="00667D1D" w:rsidRPr="00667D1D">
        <w:rPr>
          <w:rFonts w:ascii="Arial" w:eastAsia="Times New Roman" w:hAnsi="Arial" w:cs="Arial"/>
          <w:lang w:eastAsia="it-IT"/>
        </w:rPr>
        <w:t>trazione;</w:t>
      </w:r>
    </w:p>
    <w:p w:rsidR="009D31CF" w:rsidRDefault="00667D1D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che quanto dichiarato nella presente domanda (Allegato A e Allegato B1 o B2) corrisponde al vero;</w:t>
      </w:r>
    </w:p>
    <w:p w:rsidR="00667D1D" w:rsidRPr="00667D1D" w:rsidRDefault="009D31CF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9D31CF">
        <w:rPr>
          <w:rFonts w:ascii="Arial" w:eastAsia="Times New Roman" w:hAnsi="Arial" w:cs="Arial"/>
          <w:lang w:eastAsia="it-IT"/>
        </w:rPr>
        <w:t>d</w:t>
      </w:r>
      <w:r w:rsidR="00667D1D" w:rsidRPr="009D31CF">
        <w:rPr>
          <w:rFonts w:ascii="Arial" w:eastAsia="Times New Roman" w:hAnsi="Arial" w:cs="Arial"/>
          <w:lang w:eastAsia="it-IT"/>
        </w:rPr>
        <w:t xml:space="preserve">i essere consapevole che la presentazione della propria domanda non presuppone </w:t>
      </w:r>
      <w:r w:rsidR="00667D1D" w:rsidRPr="00667D1D">
        <w:rPr>
          <w:rFonts w:ascii="Arial" w:eastAsia="Times New Roman" w:hAnsi="Arial" w:cs="Arial"/>
          <w:lang w:eastAsia="it-IT"/>
        </w:rPr>
        <w:t xml:space="preserve">alcuna disponibilità finanziaria, né determina alcun impegno da parte del Comune di </w:t>
      </w:r>
      <w:r>
        <w:rPr>
          <w:rFonts w:ascii="Arial" w:eastAsia="Times New Roman" w:hAnsi="Arial" w:cs="Arial"/>
          <w:lang w:eastAsia="it-IT"/>
        </w:rPr>
        <w:t>Mantova</w:t>
      </w:r>
      <w:r w:rsidR="00667D1D" w:rsidRPr="00667D1D">
        <w:rPr>
          <w:rFonts w:ascii="Arial" w:eastAsia="Times New Roman" w:hAnsi="Arial" w:cs="Arial"/>
          <w:lang w:eastAsia="it-IT"/>
        </w:rPr>
        <w:t>, ma ha il fine di fornire informazioni utili cui dare la massima diffusione per favorire l’attrazione degli investimenti sul territorio lombardo;</w:t>
      </w:r>
    </w:p>
    <w:p w:rsidR="00667D1D" w:rsidRPr="00667D1D" w:rsidRDefault="00667D1D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che la presentazione della “domanda di partecipazione” ha valenza di piena accettazione delle condizioni riportate nel presente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avviso;</w:t>
      </w:r>
    </w:p>
    <w:p w:rsidR="00667D1D" w:rsidRPr="00667D1D" w:rsidRDefault="00667D1D" w:rsidP="009D31C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il consenso ai sensi dell'art. 13 del D. </w:t>
      </w:r>
      <w:proofErr w:type="spellStart"/>
      <w:r w:rsidRPr="00667D1D">
        <w:rPr>
          <w:rFonts w:ascii="Arial" w:eastAsia="Times New Roman" w:hAnsi="Arial" w:cs="Arial"/>
          <w:lang w:eastAsia="it-IT"/>
        </w:rPr>
        <w:t>Lgs</w:t>
      </w:r>
      <w:proofErr w:type="spellEnd"/>
      <w:r w:rsidRPr="00667D1D">
        <w:rPr>
          <w:rFonts w:ascii="Arial" w:eastAsia="Times New Roman" w:hAnsi="Arial" w:cs="Arial"/>
          <w:lang w:eastAsia="it-IT"/>
        </w:rPr>
        <w:t>. 30 giugno 2003, n. 196 "Codice in materia di protezione dei dati personali" al trattamento dei dati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personali;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667D1D" w:rsidRPr="00667D1D" w:rsidRDefault="00667D1D" w:rsidP="009D31CF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Dichiara altresì</w:t>
      </w:r>
      <w:r w:rsidR="009D31CF" w:rsidRPr="009D31CF">
        <w:rPr>
          <w:rFonts w:ascii="Arial" w:eastAsia="Times New Roman" w:hAnsi="Arial" w:cs="Arial"/>
          <w:b/>
          <w:lang w:eastAsia="it-IT"/>
        </w:rPr>
        <w:t xml:space="preserve"> </w:t>
      </w:r>
      <w:r w:rsidRPr="00667D1D">
        <w:rPr>
          <w:rFonts w:ascii="Arial" w:eastAsia="Times New Roman" w:hAnsi="Arial" w:cs="Arial"/>
          <w:b/>
          <w:lang w:eastAsia="it-IT"/>
        </w:rPr>
        <w:t>(per persone giuridiche private)</w:t>
      </w:r>
      <w:r w:rsidR="009D31CF">
        <w:rPr>
          <w:rFonts w:ascii="Arial" w:eastAsia="Times New Roman" w:hAnsi="Arial" w:cs="Arial"/>
          <w:b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>di non essere soggetti ad amministrazione controllata, ad amministrazione straordinaria senza continuazione dell'esercizio, a concordato preventivo, a fallimento o liquidazione (anche volontaria), né deve aver riportato condanne per reati nei precedenti 5 anni o essere sottoposta a procedimenti giudiziari;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SI IMPEGNA</w:t>
      </w:r>
      <w:r w:rsidR="009D31CF">
        <w:rPr>
          <w:rFonts w:ascii="Arial" w:eastAsia="Times New Roman" w:hAnsi="Arial" w:cs="Arial"/>
          <w:b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 xml:space="preserve">a comunicare al Comune di </w:t>
      </w:r>
      <w:r w:rsidR="009D31CF">
        <w:rPr>
          <w:rFonts w:ascii="Arial" w:eastAsia="Times New Roman" w:hAnsi="Arial" w:cs="Arial"/>
          <w:lang w:eastAsia="it-IT"/>
        </w:rPr>
        <w:t>Mantova</w:t>
      </w:r>
      <w:r w:rsidRPr="00667D1D">
        <w:rPr>
          <w:rFonts w:ascii="Arial" w:eastAsia="Times New Roman" w:hAnsi="Arial" w:cs="Arial"/>
          <w:lang w:eastAsia="it-IT"/>
        </w:rPr>
        <w:t xml:space="preserve"> eventuali variazioni circa le informazioni fornite, tramite apposita comunicazione.</w:t>
      </w:r>
    </w:p>
    <w:p w:rsidR="009D31CF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b/>
          <w:lang w:eastAsia="it-IT"/>
        </w:rPr>
        <w:t>AUTORIZZA</w:t>
      </w:r>
      <w:r w:rsidR="009D31CF">
        <w:rPr>
          <w:rFonts w:ascii="Arial" w:eastAsia="Times New Roman" w:hAnsi="Arial" w:cs="Arial"/>
          <w:lang w:eastAsia="it-IT"/>
        </w:rPr>
        <w:t xml:space="preserve"> </w:t>
      </w:r>
      <w:r w:rsidRPr="00667D1D">
        <w:rPr>
          <w:rFonts w:ascii="Arial" w:eastAsia="Times New Roman" w:hAnsi="Arial" w:cs="Arial"/>
          <w:lang w:eastAsia="it-IT"/>
        </w:rPr>
        <w:t xml:space="preserve">ad utilizzare da parte del Comune di </w:t>
      </w:r>
      <w:r w:rsidR="009D31CF">
        <w:rPr>
          <w:rFonts w:ascii="Arial" w:eastAsia="Times New Roman" w:hAnsi="Arial" w:cs="Arial"/>
          <w:lang w:eastAsia="it-IT"/>
        </w:rPr>
        <w:t>Mantova</w:t>
      </w:r>
      <w:r w:rsidRPr="00667D1D">
        <w:rPr>
          <w:rFonts w:ascii="Arial" w:eastAsia="Times New Roman" w:hAnsi="Arial" w:cs="Arial"/>
          <w:lang w:eastAsia="it-IT"/>
        </w:rPr>
        <w:t xml:space="preserve"> le informazioni fornite, per le finalità di cui </w:t>
      </w:r>
    </w:p>
    <w:p w:rsid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all’art. 1 del presente avviso;</w:t>
      </w:r>
    </w:p>
    <w:p w:rsidR="009D31CF" w:rsidRPr="00667D1D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 xml:space="preserve">Data </w:t>
      </w:r>
      <w:r w:rsidR="009D31CF">
        <w:rPr>
          <w:rFonts w:ascii="Arial" w:eastAsia="Times New Roman" w:hAnsi="Arial" w:cs="Arial"/>
          <w:lang w:eastAsia="it-IT"/>
        </w:rPr>
        <w:t>______________</w:t>
      </w:r>
    </w:p>
    <w:p w:rsidR="009D31CF" w:rsidRPr="00667D1D" w:rsidRDefault="009D31CF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67D1D" w:rsidRPr="00667D1D" w:rsidRDefault="00667D1D" w:rsidP="00667D1D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67D1D">
        <w:rPr>
          <w:rFonts w:ascii="Arial" w:eastAsia="Times New Roman" w:hAnsi="Arial" w:cs="Arial"/>
          <w:lang w:eastAsia="it-IT"/>
        </w:rPr>
        <w:t>Firma leggibile per esteso</w:t>
      </w:r>
      <w:r w:rsidR="009D31CF">
        <w:rPr>
          <w:rFonts w:ascii="Arial" w:eastAsia="Times New Roman" w:hAnsi="Arial" w:cs="Arial"/>
          <w:lang w:eastAsia="it-IT"/>
        </w:rPr>
        <w:tab/>
      </w:r>
      <w:r w:rsidR="009D31CF">
        <w:rPr>
          <w:rFonts w:ascii="Arial" w:eastAsia="Times New Roman" w:hAnsi="Arial" w:cs="Arial"/>
          <w:lang w:eastAsia="it-IT"/>
        </w:rPr>
        <w:tab/>
      </w:r>
      <w:r w:rsidR="009D31CF">
        <w:rPr>
          <w:rFonts w:ascii="Arial" w:eastAsia="Times New Roman" w:hAnsi="Arial" w:cs="Arial"/>
          <w:lang w:eastAsia="it-IT"/>
        </w:rPr>
        <w:tab/>
        <w:t>____________________________________________</w:t>
      </w:r>
    </w:p>
    <w:p w:rsidR="006E41A7" w:rsidRPr="00667D1D" w:rsidRDefault="006E41A7" w:rsidP="00667D1D">
      <w:pPr>
        <w:spacing w:after="0" w:line="276" w:lineRule="auto"/>
        <w:jc w:val="both"/>
        <w:rPr>
          <w:rFonts w:ascii="Arial" w:hAnsi="Arial" w:cs="Arial"/>
        </w:rPr>
      </w:pPr>
    </w:p>
    <w:sectPr w:rsidR="006E41A7" w:rsidRPr="00667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3D2B"/>
    <w:multiLevelType w:val="hybridMultilevel"/>
    <w:tmpl w:val="9B4C3D68"/>
    <w:lvl w:ilvl="0" w:tplc="6C9ABC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0298A"/>
    <w:multiLevelType w:val="hybridMultilevel"/>
    <w:tmpl w:val="B3403A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1D"/>
    <w:rsid w:val="00667D1D"/>
    <w:rsid w:val="006E41A7"/>
    <w:rsid w:val="007C78E8"/>
    <w:rsid w:val="009D31CF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D936-ECD6-4553-83EF-4CB3E3E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MANTOVA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Michielin</dc:creator>
  <cp:keywords/>
  <dc:description/>
  <cp:lastModifiedBy>Giovanna Michielin</cp:lastModifiedBy>
  <cp:revision>1</cp:revision>
  <dcterms:created xsi:type="dcterms:W3CDTF">2018-12-14T12:18:00Z</dcterms:created>
  <dcterms:modified xsi:type="dcterms:W3CDTF">2018-12-14T12:34:00Z</dcterms:modified>
</cp:coreProperties>
</file>