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8418B1" w:rsidRPr="008418B1" w:rsidRDefault="008418B1" w:rsidP="008418B1">
      <w:pPr>
        <w:jc w:val="both"/>
        <w:rPr>
          <w:rFonts w:ascii="Arial" w:hAnsi="Arial" w:cs="Arial"/>
          <w:b/>
          <w:sz w:val="20"/>
          <w:szCs w:val="20"/>
        </w:rPr>
      </w:pPr>
      <w:r w:rsidRPr="008418B1">
        <w:rPr>
          <w:rFonts w:ascii="Arial" w:hAnsi="Arial" w:cs="Arial"/>
          <w:b/>
          <w:bCs/>
          <w:sz w:val="20"/>
          <w:szCs w:val="20"/>
        </w:rPr>
        <w:t xml:space="preserve">PG </w:t>
      </w:r>
      <w:bookmarkStart w:id="0" w:name="NumeroPratica"/>
      <w:r w:rsidRPr="008418B1">
        <w:rPr>
          <w:rFonts w:ascii="Arial" w:hAnsi="Arial" w:cs="Arial"/>
          <w:b/>
          <w:bCs/>
          <w:color w:val="000000"/>
          <w:sz w:val="20"/>
          <w:szCs w:val="20"/>
        </w:rPr>
        <w:t>18763.18763</w:t>
      </w:r>
      <w:bookmarkEnd w:id="0"/>
      <w:r w:rsidRPr="008418B1">
        <w:rPr>
          <w:rFonts w:ascii="Arial" w:hAnsi="Arial" w:cs="Arial"/>
          <w:b/>
          <w:bCs/>
          <w:color w:val="000000"/>
          <w:sz w:val="20"/>
          <w:szCs w:val="20"/>
        </w:rPr>
        <w:t>/</w:t>
      </w:r>
      <w:bookmarkStart w:id="1" w:name="AnnoPratica"/>
      <w:r w:rsidRPr="008418B1">
        <w:rPr>
          <w:rFonts w:ascii="Arial" w:hAnsi="Arial" w:cs="Arial"/>
          <w:b/>
          <w:bCs/>
          <w:color w:val="000000"/>
          <w:sz w:val="20"/>
          <w:szCs w:val="20"/>
        </w:rPr>
        <w:t>2021</w:t>
      </w:r>
      <w:bookmarkEnd w:id="1"/>
      <w:r w:rsidRPr="008418B1">
        <w:rPr>
          <w:rFonts w:ascii="Arial" w:hAnsi="Arial" w:cs="Arial"/>
          <w:b/>
          <w:sz w:val="20"/>
          <w:szCs w:val="20"/>
        </w:rPr>
        <w:t xml:space="preserve"> </w:t>
      </w:r>
    </w:p>
    <w:p w:rsidR="008418B1" w:rsidRPr="008418B1" w:rsidRDefault="008418B1" w:rsidP="008418B1">
      <w:pPr>
        <w:jc w:val="both"/>
        <w:rPr>
          <w:rFonts w:ascii="Arial" w:hAnsi="Arial" w:cs="Arial"/>
          <w:b/>
          <w:sz w:val="20"/>
          <w:szCs w:val="20"/>
        </w:rPr>
      </w:pPr>
      <w:r w:rsidRPr="008418B1">
        <w:rPr>
          <w:rFonts w:ascii="Arial" w:hAnsi="Arial" w:cs="Arial"/>
          <w:b/>
          <w:bCs/>
          <w:sz w:val="20"/>
          <w:szCs w:val="20"/>
        </w:rPr>
        <w:t>PROCEDURA NEGOZIATA</w:t>
      </w:r>
      <w:r w:rsidRPr="008418B1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</w:t>
      </w:r>
      <w:proofErr w:type="gramStart"/>
      <w:r w:rsidRPr="008418B1">
        <w:rPr>
          <w:rFonts w:ascii="Arial" w:hAnsi="Arial" w:cs="Arial"/>
          <w:b/>
          <w:sz w:val="20"/>
          <w:szCs w:val="20"/>
        </w:rPr>
        <w:t>SS.MM.II.</w:t>
      </w:r>
      <w:r w:rsidRPr="008418B1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8418B1">
        <w:rPr>
          <w:rFonts w:ascii="Arial" w:hAnsi="Arial" w:cs="Arial"/>
          <w:b/>
          <w:bCs/>
          <w:sz w:val="20"/>
          <w:szCs w:val="20"/>
        </w:rPr>
        <w:t xml:space="preserve"> SVOLTA IN MODALITA' TELEMATICA MEDIANTE UTILIZZO PIATTAFORMA SINTEL DI ARIA SPA PER L’AFFIDAMENTO DEL CONTRATTO PUBBLICO NEXT GENERATION EU - PNRR - PIANO INNOVATIVO QUALITA' DELL</w:t>
      </w:r>
      <w:r w:rsidR="00434FC3">
        <w:rPr>
          <w:rFonts w:ascii="Arial" w:hAnsi="Arial" w:cs="Arial"/>
          <w:b/>
          <w:bCs/>
          <w:sz w:val="20"/>
          <w:szCs w:val="20"/>
        </w:rPr>
        <w:t>'ABITARE PINQUA ID 28 - INT. 487</w:t>
      </w:r>
      <w:bookmarkStart w:id="2" w:name="_GoBack"/>
      <w:bookmarkEnd w:id="2"/>
      <w:r w:rsidRPr="008418B1">
        <w:rPr>
          <w:rFonts w:ascii="Arial" w:hAnsi="Arial" w:cs="Arial"/>
          <w:b/>
          <w:bCs/>
          <w:sz w:val="20"/>
          <w:szCs w:val="20"/>
        </w:rPr>
        <w:t>- RIQUALIFICAZIONE SPAZI COMUNI QUARTIERE ERP DUE PINI - CUP I67H21000270004</w:t>
      </w:r>
      <w:r w:rsidRPr="008418B1">
        <w:rPr>
          <w:rFonts w:cs="Arial"/>
          <w:b/>
          <w:bCs/>
          <w:sz w:val="20"/>
          <w:szCs w:val="20"/>
        </w:rPr>
        <w:t xml:space="preserve"> </w:t>
      </w:r>
      <w:r w:rsidRPr="008418B1">
        <w:rPr>
          <w:rFonts w:ascii="Arial" w:hAnsi="Arial" w:cs="Arial"/>
          <w:b/>
          <w:sz w:val="20"/>
          <w:szCs w:val="20"/>
        </w:rPr>
        <w:t>– CIG 95329230ED</w:t>
      </w: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434FC3"/>
    <w:rsid w:val="006125B6"/>
    <w:rsid w:val="008418B1"/>
    <w:rsid w:val="008C2491"/>
    <w:rsid w:val="00A2528F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10</cp:revision>
  <dcterms:created xsi:type="dcterms:W3CDTF">2022-10-10T13:56:00Z</dcterms:created>
  <dcterms:modified xsi:type="dcterms:W3CDTF">2022-12-19T10:47:00Z</dcterms:modified>
</cp:coreProperties>
</file>