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125AB" w14:textId="74AE5193" w:rsidR="5201AF21" w:rsidRPr="00ED74FA" w:rsidRDefault="5201AF21" w:rsidP="0666AC1E">
      <w:pPr>
        <w:spacing w:line="240" w:lineRule="exact"/>
        <w:jc w:val="both"/>
        <w:rPr>
          <w:rFonts w:ascii="Arial" w:eastAsia="Calibri" w:hAnsi="Arial" w:cs="Arial"/>
          <w:b/>
          <w:bCs/>
          <w:color w:val="1A0000"/>
        </w:rPr>
      </w:pPr>
      <w:r w:rsidRPr="00ED74FA">
        <w:rPr>
          <w:rFonts w:ascii="Arial" w:eastAsia="Calibri" w:hAnsi="Arial" w:cs="Arial"/>
          <w:b/>
          <w:bCs/>
          <w:color w:val="1A0000"/>
        </w:rPr>
        <w:t>IL PROGETTO</w:t>
      </w:r>
    </w:p>
    <w:p w14:paraId="20687EF8" w14:textId="524219A2" w:rsidR="00736339" w:rsidRPr="00736339" w:rsidRDefault="000B783B" w:rsidP="00736339">
      <w:pPr>
        <w:rPr>
          <w:rFonts w:ascii="Arial" w:eastAsia="Calibri" w:hAnsi="Arial" w:cs="Arial"/>
        </w:rPr>
      </w:pPr>
      <w:r w:rsidRPr="00736339">
        <w:rPr>
          <w:rFonts w:ascii="Arial" w:eastAsia="Calibri" w:hAnsi="Arial" w:cs="Arial"/>
        </w:rPr>
        <w:t xml:space="preserve">Progetto </w:t>
      </w:r>
      <w:r w:rsidRPr="00736339">
        <w:rPr>
          <w:rFonts w:ascii="Arial" w:eastAsia="Calibri" w:hAnsi="Arial" w:cs="Arial"/>
          <w:b/>
          <w:bCs/>
        </w:rPr>
        <w:t>RITMO!</w:t>
      </w:r>
      <w:r w:rsidRPr="00736339">
        <w:rPr>
          <w:rFonts w:ascii="Arial" w:eastAsia="Calibri" w:hAnsi="Arial" w:cs="Arial"/>
        </w:rPr>
        <w:t xml:space="preserve"> finanziato da Regione Lombardia all’interno del </w:t>
      </w:r>
      <w:r w:rsidRPr="00736339">
        <w:rPr>
          <w:rFonts w:ascii="Arial" w:eastAsia="Calibri" w:hAnsi="Arial" w:cs="Arial"/>
          <w:b/>
          <w:bCs/>
        </w:rPr>
        <w:t>Bando Giovani Smart</w:t>
      </w:r>
      <w:r w:rsidRPr="00736339">
        <w:rPr>
          <w:rFonts w:ascii="Arial" w:eastAsia="Calibri" w:hAnsi="Arial" w:cs="Arial"/>
        </w:rPr>
        <w:t xml:space="preserve"> con capofila </w:t>
      </w:r>
      <w:r w:rsidRPr="00736339">
        <w:rPr>
          <w:rFonts w:ascii="Arial" w:eastAsia="Calibri" w:hAnsi="Arial" w:cs="Arial"/>
          <w:b/>
          <w:bCs/>
        </w:rPr>
        <w:t>cooperativa Alce Nero</w:t>
      </w:r>
      <w:r w:rsidRPr="00736339">
        <w:rPr>
          <w:rFonts w:ascii="Arial" w:eastAsia="Calibri" w:hAnsi="Arial" w:cs="Arial"/>
        </w:rPr>
        <w:t>.</w:t>
      </w:r>
      <w:r w:rsidR="00736339" w:rsidRPr="00736339">
        <w:rPr>
          <w:rFonts w:ascii="Arial" w:eastAsia="Calibri" w:hAnsi="Arial" w:cs="Arial"/>
        </w:rPr>
        <w:t xml:space="preserve"> Il </w:t>
      </w:r>
      <w:r w:rsidR="00736339" w:rsidRPr="00736339">
        <w:rPr>
          <w:rFonts w:ascii="Arial" w:eastAsia="Calibri" w:hAnsi="Arial" w:cs="Arial"/>
        </w:rPr>
        <w:t xml:space="preserve">gruppo di </w:t>
      </w:r>
      <w:r w:rsidR="00736339" w:rsidRPr="00736339">
        <w:rPr>
          <w:rFonts w:ascii="Arial" w:eastAsia="Calibri" w:hAnsi="Arial" w:cs="Arial"/>
          <w:b/>
          <w:bCs/>
        </w:rPr>
        <w:t>partenariato</w:t>
      </w:r>
      <w:r w:rsidR="00736339" w:rsidRPr="00736339">
        <w:rPr>
          <w:rFonts w:ascii="Arial" w:eastAsia="Calibri" w:hAnsi="Arial" w:cs="Arial"/>
          <w:b/>
          <w:bCs/>
        </w:rPr>
        <w:t>,</w:t>
      </w:r>
      <w:r w:rsidR="00736339" w:rsidRPr="00736339">
        <w:rPr>
          <w:rFonts w:ascii="Arial" w:eastAsia="Calibri" w:hAnsi="Arial" w:cs="Arial"/>
          <w:b/>
          <w:bCs/>
        </w:rPr>
        <w:t xml:space="preserve"> </w:t>
      </w:r>
      <w:r w:rsidR="00736339" w:rsidRPr="00736339">
        <w:rPr>
          <w:rFonts w:ascii="Arial" w:eastAsia="Calibri" w:hAnsi="Arial" w:cs="Arial"/>
        </w:rPr>
        <w:t xml:space="preserve">con il quale si realizzerà il progetto, </w:t>
      </w:r>
      <w:r w:rsidR="00736339" w:rsidRPr="00736339">
        <w:rPr>
          <w:rFonts w:ascii="Arial" w:eastAsia="Calibri" w:hAnsi="Arial" w:cs="Arial"/>
        </w:rPr>
        <w:t xml:space="preserve">è composto da </w:t>
      </w:r>
      <w:r w:rsidR="00736339" w:rsidRPr="00736339">
        <w:rPr>
          <w:rFonts w:ascii="Arial" w:eastAsia="Calibri" w:hAnsi="Arial" w:cs="Arial"/>
          <w:b/>
          <w:bCs/>
        </w:rPr>
        <w:t>Associazione Strong Basement APS, Scuola Senza Frontiere OdV “Sandro Saccani” Mantova, Associazione Colibrì</w:t>
      </w:r>
      <w:r w:rsidR="00736339">
        <w:rPr>
          <w:rFonts w:ascii="Arial" w:eastAsia="Calibri" w:hAnsi="Arial" w:cs="Arial"/>
          <w:b/>
          <w:bCs/>
        </w:rPr>
        <w:t xml:space="preserve"> e</w:t>
      </w:r>
      <w:r w:rsidR="00736339" w:rsidRPr="00736339">
        <w:rPr>
          <w:rFonts w:ascii="Arial" w:eastAsia="Calibri" w:hAnsi="Arial" w:cs="Arial"/>
          <w:b/>
          <w:bCs/>
        </w:rPr>
        <w:t xml:space="preserve"> Comune di Mantova</w:t>
      </w:r>
      <w:r w:rsidR="00736339" w:rsidRPr="00736339">
        <w:rPr>
          <w:rFonts w:ascii="Arial" w:eastAsia="Calibri" w:hAnsi="Arial" w:cs="Arial"/>
        </w:rPr>
        <w:t>.</w:t>
      </w:r>
    </w:p>
    <w:p w14:paraId="6F4F9979" w14:textId="63DBC476" w:rsidR="000B783B" w:rsidRPr="00736339" w:rsidRDefault="000B783B" w:rsidP="000B783B">
      <w:pPr>
        <w:spacing w:line="240" w:lineRule="exact"/>
        <w:jc w:val="both"/>
        <w:rPr>
          <w:rFonts w:ascii="Arial" w:eastAsia="Calibri" w:hAnsi="Arial" w:cs="Arial"/>
        </w:rPr>
      </w:pPr>
    </w:p>
    <w:p w14:paraId="72584E74" w14:textId="744E6941" w:rsidR="5201AF21" w:rsidRPr="00736339" w:rsidRDefault="5201AF21" w:rsidP="00736339">
      <w:pPr>
        <w:spacing w:line="240" w:lineRule="exact"/>
        <w:jc w:val="both"/>
        <w:rPr>
          <w:rFonts w:ascii="Arial" w:eastAsia="Calibri" w:hAnsi="Arial" w:cs="Arial"/>
        </w:rPr>
      </w:pPr>
      <w:r w:rsidRPr="00736339">
        <w:rPr>
          <w:rFonts w:ascii="Arial" w:eastAsia="Calibri" w:hAnsi="Arial" w:cs="Arial"/>
        </w:rPr>
        <w:t xml:space="preserve">L’analisi del contesto territoriale mostra una sempre più̀ crescente emergenza socioeconomica, che </w:t>
      </w:r>
      <w:r w:rsidR="001760D6" w:rsidRPr="00736339">
        <w:rPr>
          <w:rFonts w:ascii="Arial" w:eastAsia="Calibri" w:hAnsi="Arial" w:cs="Arial"/>
        </w:rPr>
        <w:t>negli ultimi</w:t>
      </w:r>
      <w:r w:rsidRPr="00736339">
        <w:rPr>
          <w:rFonts w:ascii="Arial" w:eastAsia="Calibri" w:hAnsi="Arial" w:cs="Arial"/>
        </w:rPr>
        <w:t xml:space="preserve"> ann</w:t>
      </w:r>
      <w:r w:rsidR="001760D6" w:rsidRPr="00736339">
        <w:rPr>
          <w:rFonts w:ascii="Arial" w:eastAsia="Calibri" w:hAnsi="Arial" w:cs="Arial"/>
        </w:rPr>
        <w:t>i</w:t>
      </w:r>
      <w:r w:rsidRPr="00736339">
        <w:rPr>
          <w:rFonts w:ascii="Arial" w:eastAsia="Calibri" w:hAnsi="Arial" w:cs="Arial"/>
        </w:rPr>
        <w:t xml:space="preserve"> è stata aggravata dalla pandemia. L’incertezza introdotta dell’emergenza sanitaria, ci obbliga a ripensare servizi e spazi che prima del </w:t>
      </w:r>
      <w:r w:rsidR="00ED74FA" w:rsidRPr="00736339">
        <w:rPr>
          <w:rFonts w:ascii="Arial" w:eastAsia="Calibri" w:hAnsi="Arial" w:cs="Arial"/>
        </w:rPr>
        <w:t xml:space="preserve">Covid </w:t>
      </w:r>
      <w:r w:rsidRPr="00736339">
        <w:rPr>
          <w:rFonts w:ascii="Arial" w:eastAsia="Calibri" w:hAnsi="Arial" w:cs="Arial"/>
        </w:rPr>
        <w:t xml:space="preserve">potevano essere considerati in linea con i bisogni dei ragazzi. </w:t>
      </w:r>
      <w:r w:rsidR="641F085E" w:rsidRPr="00736339">
        <w:rPr>
          <w:rFonts w:ascii="Arial" w:eastAsia="Calibri" w:hAnsi="Arial" w:cs="Arial"/>
          <w:b/>
          <w:bCs/>
        </w:rPr>
        <w:t>R</w:t>
      </w:r>
      <w:r w:rsidRPr="00736339">
        <w:rPr>
          <w:rFonts w:ascii="Arial" w:eastAsia="Calibri" w:hAnsi="Arial" w:cs="Arial"/>
          <w:b/>
          <w:bCs/>
        </w:rPr>
        <w:t>itmo!</w:t>
      </w:r>
      <w:r w:rsidRPr="00736339">
        <w:rPr>
          <w:rFonts w:ascii="Arial" w:eastAsia="Calibri" w:hAnsi="Arial" w:cs="Arial"/>
        </w:rPr>
        <w:t xml:space="preserve"> proporrà̀ una serie di </w:t>
      </w:r>
      <w:r w:rsidRPr="00736339">
        <w:rPr>
          <w:rFonts w:ascii="Arial" w:eastAsia="Calibri" w:hAnsi="Arial" w:cs="Arial"/>
          <w:b/>
          <w:bCs/>
        </w:rPr>
        <w:t xml:space="preserve">eventi artistici multimediali </w:t>
      </w:r>
      <w:r w:rsidRPr="00736339">
        <w:rPr>
          <w:rFonts w:ascii="Arial" w:eastAsia="Calibri" w:hAnsi="Arial" w:cs="Arial"/>
        </w:rPr>
        <w:t>che si svolgeranno in luoghi deputati e atipici nella città di Mantova: scuole, teatri, parchi, centri aggregativi, locali, aziende, ecc.</w:t>
      </w:r>
      <w:r w:rsidR="00496A7A" w:rsidRPr="00736339">
        <w:rPr>
          <w:rFonts w:ascii="Arial" w:eastAsia="Calibri" w:hAnsi="Arial" w:cs="Arial"/>
        </w:rPr>
        <w:t xml:space="preserve"> </w:t>
      </w:r>
      <w:r w:rsidRPr="00736339">
        <w:rPr>
          <w:rFonts w:ascii="Arial" w:eastAsia="Calibri" w:hAnsi="Arial" w:cs="Arial"/>
        </w:rPr>
        <w:t xml:space="preserve">Tali </w:t>
      </w:r>
      <w:r w:rsidR="00ED74FA" w:rsidRPr="00736339">
        <w:rPr>
          <w:rFonts w:ascii="Arial" w:eastAsia="Calibri" w:hAnsi="Arial" w:cs="Arial"/>
        </w:rPr>
        <w:t>e</w:t>
      </w:r>
      <w:r w:rsidRPr="00736339">
        <w:rPr>
          <w:rFonts w:ascii="Arial" w:eastAsia="Calibri" w:hAnsi="Arial" w:cs="Arial"/>
        </w:rPr>
        <w:t xml:space="preserve">venti prevederanno la sinergia tra più̀ artisti ed esperti del settore, ognuno con un proprio target di età̀ di riferimento, dal cantautore al musicista hip hop e nella realizzazione verranno coinvolti i ragazzi che avranno partecipato a </w:t>
      </w:r>
      <w:r w:rsidRPr="00736339">
        <w:rPr>
          <w:rFonts w:ascii="Arial" w:eastAsia="Calibri" w:hAnsi="Arial" w:cs="Arial"/>
          <w:b/>
          <w:bCs/>
        </w:rPr>
        <w:t xml:space="preserve">laboratori di produzione artistica </w:t>
      </w:r>
      <w:r w:rsidRPr="00736339">
        <w:rPr>
          <w:rFonts w:ascii="Arial" w:eastAsia="Calibri" w:hAnsi="Arial" w:cs="Arial"/>
        </w:rPr>
        <w:t xml:space="preserve">(Dj, music producer, </w:t>
      </w:r>
      <w:r w:rsidR="00496A7A" w:rsidRPr="00736339">
        <w:rPr>
          <w:rFonts w:ascii="Arial" w:eastAsia="Calibri" w:hAnsi="Arial" w:cs="Arial"/>
        </w:rPr>
        <w:t>ecc..</w:t>
      </w:r>
      <w:r w:rsidRPr="00736339">
        <w:rPr>
          <w:rFonts w:ascii="Arial" w:eastAsia="Calibri" w:hAnsi="Arial" w:cs="Arial"/>
        </w:rPr>
        <w:t xml:space="preserve">). La realizzazione degli eventi sarà̀ la sintesi delle esperienze formative e laboratoriali avvenute nel periodo precedente presso le sedi operative del progetto. I laboratori saranno realizzati da esperti del settore e sarà̀ inoltre attivata, un’azione di </w:t>
      </w:r>
      <w:r w:rsidRPr="00736339">
        <w:rPr>
          <w:rFonts w:ascii="Arial" w:eastAsia="Calibri" w:hAnsi="Arial" w:cs="Arial"/>
          <w:b/>
          <w:bCs/>
        </w:rPr>
        <w:t xml:space="preserve">promozione del protagonismo e della responsabilizzazione dei giovani: </w:t>
      </w:r>
      <w:r w:rsidRPr="00736339">
        <w:rPr>
          <w:rFonts w:ascii="Arial" w:eastAsia="Calibri" w:hAnsi="Arial" w:cs="Arial"/>
        </w:rPr>
        <w:t xml:space="preserve">in particolare saranno realizzati dei processi partecipativi, che consentiranno ai ragazzi/e coinvolti di collaborare tra loro e prendere parte a processi decisionali condivisi, entrando in dialogo con le istituzioni. </w:t>
      </w:r>
    </w:p>
    <w:p w14:paraId="14615A43" w14:textId="7ADBBFFA" w:rsidR="5201AF21" w:rsidRPr="00736339" w:rsidRDefault="5201AF21" w:rsidP="0666AC1E">
      <w:pPr>
        <w:rPr>
          <w:rFonts w:ascii="Arial" w:eastAsia="Calibri" w:hAnsi="Arial" w:cs="Arial"/>
        </w:rPr>
      </w:pPr>
      <w:r w:rsidRPr="00736339">
        <w:rPr>
          <w:rFonts w:ascii="Arial" w:eastAsia="Calibri" w:hAnsi="Arial" w:cs="Arial"/>
        </w:rPr>
        <w:t xml:space="preserve">Il progetto di </w:t>
      </w:r>
      <w:r w:rsidRPr="00736339">
        <w:rPr>
          <w:rFonts w:ascii="Arial" w:eastAsia="Calibri" w:hAnsi="Arial" w:cs="Arial"/>
          <w:b/>
          <w:bCs/>
        </w:rPr>
        <w:t>durata annuale</w:t>
      </w:r>
      <w:r w:rsidRPr="00736339">
        <w:rPr>
          <w:rFonts w:ascii="Arial" w:eastAsia="Calibri" w:hAnsi="Arial" w:cs="Arial"/>
        </w:rPr>
        <w:t xml:space="preserve"> preved</w:t>
      </w:r>
      <w:r w:rsidR="1C60DB8A" w:rsidRPr="00736339">
        <w:rPr>
          <w:rFonts w:ascii="Arial" w:eastAsia="Calibri" w:hAnsi="Arial" w:cs="Arial"/>
        </w:rPr>
        <w:t>e</w:t>
      </w:r>
      <w:r w:rsidRPr="00736339">
        <w:rPr>
          <w:rFonts w:ascii="Arial" w:eastAsia="Calibri" w:hAnsi="Arial" w:cs="Arial"/>
        </w:rPr>
        <w:t xml:space="preserve"> una forte sinergia tra i partner del progetto per la realizzazione di tre azioni principali:</w:t>
      </w:r>
    </w:p>
    <w:p w14:paraId="209353A9" w14:textId="4B4208D7" w:rsidR="0666AC1E" w:rsidRPr="00736339" w:rsidRDefault="0666AC1E" w:rsidP="0666AC1E">
      <w:pPr>
        <w:rPr>
          <w:rFonts w:ascii="Arial" w:eastAsia="Calibri" w:hAnsi="Arial" w:cs="Arial"/>
        </w:rPr>
      </w:pPr>
    </w:p>
    <w:p w14:paraId="2F2FE675" w14:textId="6FFB025D" w:rsidR="5201AF21" w:rsidRPr="00736339" w:rsidRDefault="5201AF21" w:rsidP="0666AC1E">
      <w:pPr>
        <w:pStyle w:val="Paragrafoelenco"/>
        <w:numPr>
          <w:ilvl w:val="0"/>
          <w:numId w:val="2"/>
        </w:numPr>
        <w:rPr>
          <w:rFonts w:ascii="Arial" w:eastAsia="Calibri" w:hAnsi="Arial" w:cs="Arial"/>
        </w:rPr>
      </w:pPr>
      <w:r w:rsidRPr="00736339">
        <w:rPr>
          <w:rFonts w:ascii="Arial" w:eastAsia="Calibri" w:hAnsi="Arial" w:cs="Arial"/>
          <w:b/>
          <w:bCs/>
        </w:rPr>
        <w:t>I LABORATORI CREATIVI</w:t>
      </w:r>
      <w:r w:rsidRPr="00736339">
        <w:rPr>
          <w:rFonts w:ascii="Arial" w:eastAsia="Calibri" w:hAnsi="Arial" w:cs="Arial"/>
        </w:rPr>
        <w:t xml:space="preserve">: Creazione ed organizzazione di </w:t>
      </w:r>
      <w:r w:rsidRPr="00736339">
        <w:rPr>
          <w:rFonts w:ascii="Arial" w:eastAsia="Calibri" w:hAnsi="Arial" w:cs="Arial"/>
          <w:b/>
          <w:bCs/>
        </w:rPr>
        <w:t>laboratori multimediali multidisciplinari</w:t>
      </w:r>
      <w:r w:rsidRPr="00736339">
        <w:rPr>
          <w:rFonts w:ascii="Arial" w:eastAsia="Calibri" w:hAnsi="Arial" w:cs="Arial"/>
        </w:rPr>
        <w:t xml:space="preserve"> finalizzati all’apprendimento di nozioni tecniche di base del </w:t>
      </w:r>
      <w:r w:rsidRPr="00736339">
        <w:rPr>
          <w:rFonts w:ascii="Arial" w:eastAsia="Calibri" w:hAnsi="Arial" w:cs="Arial"/>
          <w:b/>
          <w:bCs/>
        </w:rPr>
        <w:t>mondo digitale audio e video</w:t>
      </w:r>
      <w:r w:rsidRPr="00736339">
        <w:rPr>
          <w:rFonts w:ascii="Arial" w:eastAsia="Calibri" w:hAnsi="Arial" w:cs="Arial"/>
        </w:rPr>
        <w:t xml:space="preserve">. I </w:t>
      </w:r>
      <w:r w:rsidRPr="00736339">
        <w:rPr>
          <w:rFonts w:ascii="Arial" w:eastAsia="Calibri" w:hAnsi="Arial" w:cs="Arial"/>
          <w:b/>
          <w:bCs/>
        </w:rPr>
        <w:t>corsi saranno gratuiti e ad iscrizione libera</w:t>
      </w:r>
      <w:r w:rsidRPr="00736339">
        <w:rPr>
          <w:rFonts w:ascii="Arial" w:eastAsia="Calibri" w:hAnsi="Arial" w:cs="Arial"/>
        </w:rPr>
        <w:t>, con particolare attenzione per tutte le situazioni segnalate dai Servizi Sociali o intercettate dalle progettazioni di Educativa di Strada presenti a Mantova e</w:t>
      </w:r>
      <w:r w:rsidR="74D6BEB6" w:rsidRPr="00736339">
        <w:rPr>
          <w:rFonts w:ascii="Arial" w:eastAsia="Calibri" w:hAnsi="Arial" w:cs="Arial"/>
        </w:rPr>
        <w:t xml:space="preserve"> </w:t>
      </w:r>
      <w:r w:rsidRPr="00736339">
        <w:rPr>
          <w:rFonts w:ascii="Arial" w:eastAsia="Calibri" w:hAnsi="Arial" w:cs="Arial"/>
        </w:rPr>
        <w:t xml:space="preserve">prima cintura dei Comuni confinanti. </w:t>
      </w:r>
    </w:p>
    <w:p w14:paraId="7D1C3450" w14:textId="1466461C" w:rsidR="5201AF21" w:rsidRPr="00736339" w:rsidRDefault="5201AF21" w:rsidP="0666AC1E">
      <w:pPr>
        <w:pStyle w:val="Paragrafoelenco"/>
        <w:numPr>
          <w:ilvl w:val="1"/>
          <w:numId w:val="2"/>
        </w:numPr>
        <w:rPr>
          <w:rFonts w:ascii="Arial" w:eastAsia="Calibri" w:hAnsi="Arial" w:cs="Arial"/>
          <w:b/>
          <w:bCs/>
        </w:rPr>
      </w:pPr>
      <w:r w:rsidRPr="00736339">
        <w:rPr>
          <w:rFonts w:ascii="Arial" w:eastAsia="Calibri" w:hAnsi="Arial" w:cs="Arial"/>
        </w:rPr>
        <w:t xml:space="preserve">Al centro delle attività laboratoriale sarà la </w:t>
      </w:r>
      <w:r w:rsidRPr="00736339">
        <w:rPr>
          <w:rFonts w:ascii="Arial" w:eastAsia="Calibri" w:hAnsi="Arial" w:cs="Arial"/>
          <w:b/>
          <w:bCs/>
        </w:rPr>
        <w:t xml:space="preserve">creazione e gestione di contenuti audio/video </w:t>
      </w:r>
      <w:r w:rsidRPr="00736339">
        <w:rPr>
          <w:rFonts w:ascii="Arial" w:eastAsia="Calibri" w:hAnsi="Arial" w:cs="Arial"/>
        </w:rPr>
        <w:t xml:space="preserve">per una </w:t>
      </w:r>
      <w:r w:rsidRPr="00736339">
        <w:rPr>
          <w:rFonts w:ascii="Arial" w:eastAsia="Calibri" w:hAnsi="Arial" w:cs="Arial"/>
          <w:b/>
          <w:bCs/>
        </w:rPr>
        <w:t>Web Radio/R</w:t>
      </w:r>
      <w:r w:rsidR="5DBBF658" w:rsidRPr="00736339">
        <w:rPr>
          <w:rFonts w:ascii="Arial" w:eastAsia="Calibri" w:hAnsi="Arial" w:cs="Arial"/>
          <w:b/>
          <w:bCs/>
        </w:rPr>
        <w:t xml:space="preserve">edazione digitale. </w:t>
      </w:r>
      <w:r w:rsidRPr="00736339">
        <w:rPr>
          <w:rFonts w:ascii="Arial" w:eastAsia="Calibri" w:hAnsi="Arial" w:cs="Arial"/>
        </w:rPr>
        <w:t>L’attività̀ di creazione ed elaborazione del materiale necessario alla Web Radio/R</w:t>
      </w:r>
      <w:r w:rsidR="3F5BFBED" w:rsidRPr="00736339">
        <w:rPr>
          <w:rFonts w:ascii="Arial" w:eastAsia="Calibri" w:hAnsi="Arial" w:cs="Arial"/>
        </w:rPr>
        <w:t>edazione digitale s</w:t>
      </w:r>
      <w:r w:rsidRPr="00736339">
        <w:rPr>
          <w:rFonts w:ascii="Arial" w:eastAsia="Calibri" w:hAnsi="Arial" w:cs="Arial"/>
        </w:rPr>
        <w:t xml:space="preserve">arà̀ lo stimolo per la realizzazione dei seguenti laboratori: </w:t>
      </w:r>
      <w:r w:rsidRPr="00736339">
        <w:rPr>
          <w:rFonts w:ascii="Arial" w:eastAsia="Calibri" w:hAnsi="Arial" w:cs="Arial"/>
          <w:b/>
          <w:bCs/>
        </w:rPr>
        <w:t>Mix e produzione audio, fonico di presa diretta, video making, story telling per il mondo web, utilizzo consapevole ed efficace delle piattaforme social (Instragram, Tik Tok ecc…)</w:t>
      </w:r>
    </w:p>
    <w:p w14:paraId="693CDDFB" w14:textId="735DADC9" w:rsidR="0666AC1E" w:rsidRPr="00736339" w:rsidRDefault="0666AC1E" w:rsidP="0666AC1E">
      <w:pPr>
        <w:ind w:left="720"/>
        <w:rPr>
          <w:rFonts w:ascii="Arial" w:eastAsia="Calibri" w:hAnsi="Arial" w:cs="Arial"/>
        </w:rPr>
      </w:pPr>
    </w:p>
    <w:p w14:paraId="6BE0F6B9" w14:textId="77777777" w:rsidR="000B783B" w:rsidRPr="00736339" w:rsidRDefault="000B783B" w:rsidP="0666AC1E">
      <w:pPr>
        <w:ind w:left="720"/>
        <w:rPr>
          <w:rFonts w:ascii="Arial" w:eastAsia="Calibri" w:hAnsi="Arial" w:cs="Arial"/>
        </w:rPr>
      </w:pPr>
    </w:p>
    <w:p w14:paraId="76B6327E" w14:textId="1EB05385" w:rsidR="5201AF21" w:rsidRPr="00736339" w:rsidRDefault="5201AF21" w:rsidP="0666AC1E">
      <w:pPr>
        <w:pStyle w:val="Paragrafoelenco"/>
        <w:numPr>
          <w:ilvl w:val="0"/>
          <w:numId w:val="2"/>
        </w:numPr>
        <w:rPr>
          <w:rFonts w:ascii="Arial" w:eastAsia="Calibri" w:hAnsi="Arial" w:cs="Arial"/>
        </w:rPr>
      </w:pPr>
      <w:r w:rsidRPr="00736339">
        <w:rPr>
          <w:rFonts w:ascii="Arial" w:eastAsia="Calibri" w:hAnsi="Arial" w:cs="Arial"/>
          <w:b/>
          <w:bCs/>
        </w:rPr>
        <w:t>I MICROEVENTI</w:t>
      </w:r>
      <w:r w:rsidRPr="00736339">
        <w:rPr>
          <w:rFonts w:ascii="Arial" w:eastAsia="Calibri" w:hAnsi="Arial" w:cs="Arial"/>
        </w:rPr>
        <w:t xml:space="preserve">: Le esperienze e le nozioni apprese dai ragazzi e le ragazze all’interno dei percorsi laboratoriali troveranno una sintesi ed un ulteriore sviluppo pratico nella </w:t>
      </w:r>
      <w:r w:rsidRPr="00736339">
        <w:rPr>
          <w:rFonts w:ascii="Arial" w:eastAsia="Calibri" w:hAnsi="Arial" w:cs="Arial"/>
          <w:b/>
          <w:bCs/>
        </w:rPr>
        <w:t>realizzazione di eventi</w:t>
      </w:r>
      <w:r w:rsidRPr="00736339">
        <w:rPr>
          <w:rFonts w:ascii="Arial" w:eastAsia="Calibri" w:hAnsi="Arial" w:cs="Arial"/>
        </w:rPr>
        <w:t xml:space="preserve">, elencati di seguito, </w:t>
      </w:r>
      <w:r w:rsidRPr="00736339">
        <w:rPr>
          <w:rFonts w:ascii="Arial" w:eastAsia="Calibri" w:hAnsi="Arial" w:cs="Arial"/>
          <w:b/>
          <w:bCs/>
        </w:rPr>
        <w:t>pensati da giovani e promossi dagli stessi</w:t>
      </w:r>
      <w:r w:rsidRPr="00736339">
        <w:rPr>
          <w:rFonts w:ascii="Arial" w:eastAsia="Calibri" w:hAnsi="Arial" w:cs="Arial"/>
        </w:rPr>
        <w:t xml:space="preserve"> ai pari età. Gli eventi saranno l’occasione per sperimentare i processi organizzativi che stanno alla base della </w:t>
      </w:r>
      <w:r w:rsidRPr="00736339">
        <w:rPr>
          <w:rFonts w:ascii="Arial" w:eastAsia="Calibri" w:hAnsi="Arial" w:cs="Arial"/>
          <w:b/>
          <w:bCs/>
        </w:rPr>
        <w:t xml:space="preserve">promozione artistica e culturale </w:t>
      </w:r>
      <w:r w:rsidRPr="00736339">
        <w:rPr>
          <w:rFonts w:ascii="Arial" w:eastAsia="Calibri" w:hAnsi="Arial" w:cs="Arial"/>
        </w:rPr>
        <w:t xml:space="preserve">di una città, un mettersi alla prova come promotori e responsabili di attività aperte alla comunità locale. L’evento non sarà l’unico scopo dell’attività, ma funzionerà come catalizzatore di crescita e auto valutazione delle proprie capacità individuali e collettive all’interno di un gruppo di lavoro. Tutti i processi saranno seguiti e accompagnati da esperti </w:t>
      </w:r>
      <w:r w:rsidRPr="00736339">
        <w:rPr>
          <w:rFonts w:ascii="Arial" w:eastAsia="Calibri" w:hAnsi="Arial" w:cs="Arial"/>
          <w:b/>
          <w:bCs/>
        </w:rPr>
        <w:t>di Stro</w:t>
      </w:r>
      <w:r w:rsidR="1D37FF5B" w:rsidRPr="00736339">
        <w:rPr>
          <w:rFonts w:ascii="Arial" w:eastAsia="Calibri" w:hAnsi="Arial" w:cs="Arial"/>
          <w:b/>
          <w:bCs/>
        </w:rPr>
        <w:t>ng Basement ed educ</w:t>
      </w:r>
      <w:r w:rsidRPr="00736339">
        <w:rPr>
          <w:rFonts w:ascii="Arial" w:eastAsia="Calibri" w:hAnsi="Arial" w:cs="Arial"/>
          <w:b/>
          <w:bCs/>
        </w:rPr>
        <w:t>ator</w:t>
      </w:r>
      <w:r w:rsidR="6BB9F2B5" w:rsidRPr="00736339">
        <w:rPr>
          <w:rFonts w:ascii="Arial" w:eastAsia="Calibri" w:hAnsi="Arial" w:cs="Arial"/>
          <w:b/>
          <w:bCs/>
        </w:rPr>
        <w:t>i</w:t>
      </w:r>
      <w:r w:rsidRPr="00736339">
        <w:rPr>
          <w:rFonts w:ascii="Arial" w:eastAsia="Calibri" w:hAnsi="Arial" w:cs="Arial"/>
          <w:b/>
          <w:bCs/>
        </w:rPr>
        <w:t xml:space="preserve"> professi</w:t>
      </w:r>
      <w:r w:rsidR="7C47A642" w:rsidRPr="00736339">
        <w:rPr>
          <w:rFonts w:ascii="Arial" w:eastAsia="Calibri" w:hAnsi="Arial" w:cs="Arial"/>
          <w:b/>
          <w:bCs/>
        </w:rPr>
        <w:t>o</w:t>
      </w:r>
      <w:r w:rsidRPr="00736339">
        <w:rPr>
          <w:rFonts w:ascii="Arial" w:eastAsia="Calibri" w:hAnsi="Arial" w:cs="Arial"/>
          <w:b/>
          <w:bCs/>
        </w:rPr>
        <w:t>nali di Alce</w:t>
      </w:r>
    </w:p>
    <w:p w14:paraId="43D10430" w14:textId="6CC65493" w:rsidR="0666AC1E" w:rsidRPr="00736339" w:rsidRDefault="0666AC1E" w:rsidP="0666AC1E">
      <w:pPr>
        <w:rPr>
          <w:rFonts w:ascii="Arial" w:eastAsia="Calibri" w:hAnsi="Arial" w:cs="Arial"/>
        </w:rPr>
      </w:pPr>
    </w:p>
    <w:p w14:paraId="26027B55" w14:textId="1C3E48D0" w:rsidR="5201AF21" w:rsidRPr="00736339" w:rsidRDefault="5201AF21" w:rsidP="0666AC1E">
      <w:pPr>
        <w:ind w:left="720"/>
        <w:rPr>
          <w:rFonts w:ascii="Arial" w:eastAsia="Calibri" w:hAnsi="Arial" w:cs="Arial"/>
          <w:b/>
          <w:bCs/>
        </w:rPr>
      </w:pPr>
      <w:r w:rsidRPr="00736339">
        <w:rPr>
          <w:rFonts w:ascii="Arial" w:eastAsia="Calibri" w:hAnsi="Arial" w:cs="Arial"/>
          <w:b/>
          <w:bCs/>
        </w:rPr>
        <w:t xml:space="preserve">Alcuni </w:t>
      </w:r>
      <w:r w:rsidR="00496A7A" w:rsidRPr="00736339">
        <w:rPr>
          <w:rFonts w:ascii="Arial" w:eastAsia="Calibri" w:hAnsi="Arial" w:cs="Arial"/>
          <w:b/>
          <w:bCs/>
        </w:rPr>
        <w:t xml:space="preserve">degli </w:t>
      </w:r>
      <w:r w:rsidRPr="00736339">
        <w:rPr>
          <w:rFonts w:ascii="Arial" w:eastAsia="Calibri" w:hAnsi="Arial" w:cs="Arial"/>
          <w:b/>
          <w:bCs/>
        </w:rPr>
        <w:t xml:space="preserve">eventi previsti: </w:t>
      </w:r>
    </w:p>
    <w:p w14:paraId="49E4DAE4" w14:textId="5D015E9B" w:rsidR="5201AF21" w:rsidRPr="00736339" w:rsidRDefault="5201AF21" w:rsidP="0666AC1E">
      <w:pPr>
        <w:pStyle w:val="Paragrafoelenco"/>
        <w:numPr>
          <w:ilvl w:val="1"/>
          <w:numId w:val="2"/>
        </w:numPr>
        <w:rPr>
          <w:rFonts w:ascii="Arial" w:eastAsia="Calibri" w:hAnsi="Arial" w:cs="Arial"/>
        </w:rPr>
      </w:pPr>
      <w:r w:rsidRPr="00736339">
        <w:rPr>
          <w:rFonts w:ascii="Arial" w:eastAsia="Calibri" w:hAnsi="Arial" w:cs="Arial"/>
        </w:rPr>
        <w:t>Dove si Balla party, evento “Cultura + Intrattenimento” dedicato ai ragazzi/e di Mantova</w:t>
      </w:r>
      <w:r w:rsidR="5A8FC7B3" w:rsidRPr="00736339">
        <w:rPr>
          <w:rFonts w:ascii="Arial" w:eastAsia="Calibri" w:hAnsi="Arial" w:cs="Arial"/>
        </w:rPr>
        <w:t>.</w:t>
      </w:r>
      <w:r w:rsidRPr="00736339">
        <w:rPr>
          <w:rFonts w:ascii="Arial" w:eastAsia="Calibri" w:hAnsi="Arial" w:cs="Arial"/>
        </w:rPr>
        <w:t xml:space="preserve"> </w:t>
      </w:r>
    </w:p>
    <w:p w14:paraId="6865BCAF" w14:textId="7CD10421" w:rsidR="5201AF21" w:rsidRPr="00736339" w:rsidRDefault="5201AF21" w:rsidP="0666AC1E">
      <w:pPr>
        <w:pStyle w:val="Paragrafoelenco"/>
        <w:numPr>
          <w:ilvl w:val="1"/>
          <w:numId w:val="2"/>
        </w:numPr>
        <w:rPr>
          <w:rFonts w:ascii="Arial" w:eastAsia="Calibri" w:hAnsi="Arial" w:cs="Arial"/>
        </w:rPr>
      </w:pPr>
      <w:r w:rsidRPr="00736339">
        <w:rPr>
          <w:rFonts w:ascii="Arial" w:eastAsia="Calibri" w:hAnsi="Arial" w:cs="Arial"/>
        </w:rPr>
        <w:t>Padre Terra, spettacolo di musica e reading di e con Vincenzo Fasano</w:t>
      </w:r>
      <w:r w:rsidR="0AB6BD55" w:rsidRPr="00736339">
        <w:rPr>
          <w:rFonts w:ascii="Arial" w:eastAsia="Calibri" w:hAnsi="Arial" w:cs="Arial"/>
        </w:rPr>
        <w:t>.</w:t>
      </w:r>
      <w:r w:rsidRPr="00736339">
        <w:rPr>
          <w:rFonts w:ascii="Arial" w:eastAsia="Calibri" w:hAnsi="Arial" w:cs="Arial"/>
        </w:rPr>
        <w:t xml:space="preserve"> </w:t>
      </w:r>
    </w:p>
    <w:p w14:paraId="5C0A7B44" w14:textId="60D4B672" w:rsidR="5201AF21" w:rsidRPr="00736339" w:rsidRDefault="5201AF21" w:rsidP="0666AC1E">
      <w:pPr>
        <w:pStyle w:val="Paragrafoelenco"/>
        <w:numPr>
          <w:ilvl w:val="1"/>
          <w:numId w:val="2"/>
        </w:numPr>
        <w:rPr>
          <w:rFonts w:ascii="Arial" w:eastAsia="Calibri" w:hAnsi="Arial" w:cs="Arial"/>
        </w:rPr>
      </w:pPr>
      <w:r w:rsidRPr="00736339">
        <w:rPr>
          <w:rFonts w:ascii="Arial" w:eastAsia="Calibri" w:hAnsi="Arial" w:cs="Arial"/>
        </w:rPr>
        <w:t xml:space="preserve">“Rap My City”, evento dedicato alla cultura Urban in cui si incontrano momenti di esibizione, contest e workshop. </w:t>
      </w:r>
    </w:p>
    <w:p w14:paraId="55B240FB" w14:textId="563FF2DC" w:rsidR="0666AC1E" w:rsidRPr="00736339" w:rsidRDefault="0666AC1E" w:rsidP="0666AC1E">
      <w:pPr>
        <w:ind w:left="720"/>
        <w:rPr>
          <w:rFonts w:ascii="Arial" w:eastAsia="Calibri" w:hAnsi="Arial" w:cs="Arial"/>
        </w:rPr>
      </w:pPr>
    </w:p>
    <w:p w14:paraId="5C35D170" w14:textId="59ACB794" w:rsidR="5201AF21" w:rsidRPr="00736339" w:rsidRDefault="5201AF21" w:rsidP="0666AC1E">
      <w:pPr>
        <w:pStyle w:val="Paragrafoelenco"/>
        <w:numPr>
          <w:ilvl w:val="0"/>
          <w:numId w:val="2"/>
        </w:numPr>
        <w:rPr>
          <w:rFonts w:ascii="Arial" w:eastAsia="Calibri" w:hAnsi="Arial" w:cs="Arial"/>
        </w:rPr>
      </w:pPr>
      <w:r w:rsidRPr="00736339">
        <w:rPr>
          <w:rFonts w:ascii="Arial" w:eastAsia="Calibri" w:hAnsi="Arial" w:cs="Arial"/>
          <w:b/>
          <w:bCs/>
        </w:rPr>
        <w:t>AGGREGAZIONE E ASSOCIAZIONISMO</w:t>
      </w:r>
      <w:r w:rsidRPr="00736339">
        <w:rPr>
          <w:rFonts w:ascii="Arial" w:eastAsia="Calibri" w:hAnsi="Arial" w:cs="Arial"/>
        </w:rPr>
        <w:t xml:space="preserve">: Verrà aperto uno </w:t>
      </w:r>
      <w:r w:rsidRPr="00736339">
        <w:rPr>
          <w:rFonts w:ascii="Arial" w:eastAsia="Calibri" w:hAnsi="Arial" w:cs="Arial"/>
          <w:b/>
          <w:bCs/>
        </w:rPr>
        <w:t xml:space="preserve">spazio d’aggregazione libero </w:t>
      </w:r>
      <w:r w:rsidRPr="00736339">
        <w:rPr>
          <w:rFonts w:ascii="Arial" w:eastAsia="Calibri" w:hAnsi="Arial" w:cs="Arial"/>
        </w:rPr>
        <w:t xml:space="preserve">all’interno dell’Associazione Colibrì di Mantova, luogo in cui transitano diverse esperienze associative significative per il tessuto sociale locale. Lo </w:t>
      </w:r>
      <w:r w:rsidRPr="00736339">
        <w:rPr>
          <w:rFonts w:ascii="Arial" w:eastAsia="Calibri" w:hAnsi="Arial" w:cs="Arial"/>
          <w:b/>
          <w:bCs/>
        </w:rPr>
        <w:t xml:space="preserve">spazio sarà cogestito da ragazzi e ragazze </w:t>
      </w:r>
      <w:r w:rsidRPr="00736339">
        <w:rPr>
          <w:rFonts w:ascii="Arial" w:eastAsia="Calibri" w:hAnsi="Arial" w:cs="Arial"/>
        </w:rPr>
        <w:t>in</w:t>
      </w:r>
      <w:r w:rsidRPr="00736339">
        <w:rPr>
          <w:rFonts w:ascii="Arial" w:eastAsia="Calibri" w:hAnsi="Arial" w:cs="Arial"/>
          <w:b/>
          <w:bCs/>
        </w:rPr>
        <w:t xml:space="preserve"> </w:t>
      </w:r>
      <w:r w:rsidRPr="00736339">
        <w:rPr>
          <w:rFonts w:ascii="Arial" w:eastAsia="Calibri" w:hAnsi="Arial" w:cs="Arial"/>
        </w:rPr>
        <w:t xml:space="preserve">collaborazione con Educatori professionali impegnati nelle attività di rete e di Educativa di strada promosse all’interno della città di Mantova. Lo spazio aggregativo non sarà solamente un luogo fisico, ma l’occasione di promozione di </w:t>
      </w:r>
      <w:r w:rsidRPr="00736339">
        <w:rPr>
          <w:rFonts w:ascii="Arial" w:eastAsia="Calibri" w:hAnsi="Arial" w:cs="Arial"/>
          <w:b/>
          <w:bCs/>
        </w:rPr>
        <w:t xml:space="preserve">politiche giovanili attive </w:t>
      </w:r>
      <w:r w:rsidRPr="00736339">
        <w:rPr>
          <w:rFonts w:ascii="Arial" w:eastAsia="Calibri" w:hAnsi="Arial" w:cs="Arial"/>
        </w:rPr>
        <w:t>promosse dagli stessi ragazzi e ragazze della città di Mantova, una promozione dell’attivismo e dell’impegno giovanile.</w:t>
      </w:r>
    </w:p>
    <w:p w14:paraId="76CB9335" w14:textId="14D155BB" w:rsidR="0666AC1E" w:rsidRPr="00736339" w:rsidRDefault="0666AC1E" w:rsidP="0666AC1E">
      <w:pPr>
        <w:pStyle w:val="Paragrafoelenco"/>
        <w:numPr>
          <w:ilvl w:val="0"/>
          <w:numId w:val="2"/>
        </w:numPr>
        <w:rPr>
          <w:rFonts w:ascii="Arial" w:eastAsia="Calibri" w:hAnsi="Arial" w:cs="Arial"/>
        </w:rPr>
      </w:pPr>
    </w:p>
    <w:p w14:paraId="3C951EF0" w14:textId="394D9F41" w:rsidR="5201AF21" w:rsidRPr="00736339" w:rsidRDefault="5201AF21" w:rsidP="0666AC1E">
      <w:pPr>
        <w:jc w:val="both"/>
        <w:rPr>
          <w:rFonts w:ascii="Arial" w:eastAsia="Calibri" w:hAnsi="Arial" w:cs="Arial"/>
        </w:rPr>
      </w:pPr>
      <w:r w:rsidRPr="00736339">
        <w:rPr>
          <w:rFonts w:ascii="Arial" w:eastAsia="Calibri" w:hAnsi="Arial" w:cs="Arial"/>
        </w:rPr>
        <w:t xml:space="preserve">Con il progetto </w:t>
      </w:r>
      <w:r w:rsidRPr="00736339">
        <w:rPr>
          <w:rFonts w:ascii="Arial" w:eastAsia="Calibri" w:hAnsi="Arial" w:cs="Arial"/>
          <w:b/>
          <w:bCs/>
        </w:rPr>
        <w:t>RITMO!</w:t>
      </w:r>
      <w:r w:rsidRPr="00736339">
        <w:rPr>
          <w:rFonts w:ascii="Arial" w:eastAsia="Calibri" w:hAnsi="Arial" w:cs="Arial"/>
        </w:rPr>
        <w:t xml:space="preserve"> si desiderano realizzare i seguenti </w:t>
      </w:r>
      <w:r w:rsidRPr="00736339">
        <w:rPr>
          <w:rFonts w:ascii="Arial" w:eastAsia="Calibri" w:hAnsi="Arial" w:cs="Arial"/>
          <w:b/>
          <w:bCs/>
        </w:rPr>
        <w:t>obiettivi</w:t>
      </w:r>
      <w:r w:rsidRPr="00736339">
        <w:rPr>
          <w:rFonts w:ascii="Arial" w:eastAsia="Calibri" w:hAnsi="Arial" w:cs="Arial"/>
        </w:rPr>
        <w:t>:</w:t>
      </w:r>
    </w:p>
    <w:p w14:paraId="01E27BDA" w14:textId="21498472" w:rsidR="0666AC1E" w:rsidRPr="00736339" w:rsidRDefault="0666AC1E" w:rsidP="0666AC1E">
      <w:pPr>
        <w:jc w:val="both"/>
        <w:rPr>
          <w:rFonts w:ascii="Arial" w:eastAsia="Calibri" w:hAnsi="Arial" w:cs="Arial"/>
        </w:rPr>
      </w:pPr>
    </w:p>
    <w:p w14:paraId="052E3DE4" w14:textId="7B6E1768" w:rsidR="5201AF21" w:rsidRPr="00736339" w:rsidRDefault="5201AF21" w:rsidP="0666AC1E">
      <w:pPr>
        <w:pStyle w:val="Paragrafoelenco"/>
        <w:numPr>
          <w:ilvl w:val="0"/>
          <w:numId w:val="1"/>
        </w:numPr>
        <w:rPr>
          <w:rFonts w:ascii="Arial" w:eastAsia="Calibri" w:hAnsi="Arial" w:cs="Arial"/>
        </w:rPr>
      </w:pPr>
      <w:r w:rsidRPr="00736339">
        <w:rPr>
          <w:rFonts w:ascii="Arial" w:eastAsia="Calibri" w:hAnsi="Arial" w:cs="Arial"/>
        </w:rPr>
        <w:t>Intercettare, agganciare e coinvolgere i destinatari.</w:t>
      </w:r>
    </w:p>
    <w:p w14:paraId="2C28A024" w14:textId="3DB9CD85" w:rsidR="5201AF21" w:rsidRPr="00736339" w:rsidRDefault="5201AF21" w:rsidP="0666AC1E">
      <w:pPr>
        <w:pStyle w:val="Paragrafoelenco"/>
        <w:numPr>
          <w:ilvl w:val="0"/>
          <w:numId w:val="1"/>
        </w:numPr>
        <w:rPr>
          <w:rFonts w:ascii="Arial" w:eastAsia="Calibri" w:hAnsi="Arial" w:cs="Arial"/>
        </w:rPr>
      </w:pPr>
      <w:r w:rsidRPr="00736339">
        <w:rPr>
          <w:rFonts w:ascii="Arial" w:eastAsia="Calibri" w:hAnsi="Arial" w:cs="Arial"/>
        </w:rPr>
        <w:t>Rendere attrattivi gli spazi di aggregazione formali e informali</w:t>
      </w:r>
      <w:r w:rsidR="0C75B937" w:rsidRPr="00736339">
        <w:rPr>
          <w:rFonts w:ascii="Arial" w:eastAsia="Calibri" w:hAnsi="Arial" w:cs="Arial"/>
        </w:rPr>
        <w:t>.</w:t>
      </w:r>
      <w:r w:rsidRPr="00736339">
        <w:rPr>
          <w:rFonts w:ascii="Arial" w:hAnsi="Arial" w:cs="Arial"/>
        </w:rPr>
        <w:br/>
      </w:r>
      <w:r w:rsidRPr="00736339">
        <w:rPr>
          <w:rFonts w:ascii="Arial" w:eastAsia="Calibri" w:hAnsi="Arial" w:cs="Arial"/>
        </w:rPr>
        <w:t xml:space="preserve">Coinvolgere i giovani in azioni di protagonismo civico e favorire il dialogo con il mondo adulto. </w:t>
      </w:r>
    </w:p>
    <w:p w14:paraId="4161BD89" w14:textId="79476FD4" w:rsidR="5201AF21" w:rsidRPr="00736339" w:rsidRDefault="5201AF21" w:rsidP="0666AC1E">
      <w:pPr>
        <w:pStyle w:val="Paragrafoelenco"/>
        <w:numPr>
          <w:ilvl w:val="0"/>
          <w:numId w:val="1"/>
        </w:numPr>
        <w:rPr>
          <w:rFonts w:ascii="Arial" w:eastAsia="Calibri" w:hAnsi="Arial" w:cs="Arial"/>
        </w:rPr>
      </w:pPr>
      <w:r w:rsidRPr="00736339">
        <w:rPr>
          <w:rFonts w:ascii="Arial" w:eastAsia="Calibri" w:hAnsi="Arial" w:cs="Arial"/>
        </w:rPr>
        <w:t xml:space="preserve">Fornire strumenti e conoscenze di base per l’utilizzo delle </w:t>
      </w:r>
      <w:r w:rsidR="6C7FC2BA" w:rsidRPr="00736339">
        <w:rPr>
          <w:rFonts w:ascii="Arial" w:eastAsia="Calibri" w:hAnsi="Arial" w:cs="Arial"/>
        </w:rPr>
        <w:t>nuove tecnologie</w:t>
      </w:r>
      <w:r w:rsidRPr="00736339">
        <w:rPr>
          <w:rFonts w:ascii="Arial" w:eastAsia="Calibri" w:hAnsi="Arial" w:cs="Arial"/>
        </w:rPr>
        <w:t xml:space="preserve"> di produzione e comunicazione audio e video. </w:t>
      </w:r>
    </w:p>
    <w:p w14:paraId="56485940" w14:textId="01E056EF" w:rsidR="5201AF21" w:rsidRPr="00736339" w:rsidRDefault="5201AF21" w:rsidP="0666AC1E">
      <w:pPr>
        <w:pStyle w:val="Paragrafoelenco"/>
        <w:numPr>
          <w:ilvl w:val="0"/>
          <w:numId w:val="1"/>
        </w:numPr>
        <w:rPr>
          <w:rFonts w:ascii="Arial" w:eastAsia="Calibri" w:hAnsi="Arial" w:cs="Arial"/>
        </w:rPr>
      </w:pPr>
      <w:r w:rsidRPr="00736339">
        <w:rPr>
          <w:rFonts w:ascii="Arial" w:eastAsia="Calibri" w:hAnsi="Arial" w:cs="Arial"/>
        </w:rPr>
        <w:t>Fornire strumenti per un utilizzo consapevole e proattivo dei social network</w:t>
      </w:r>
      <w:r w:rsidR="7B762516" w:rsidRPr="00736339">
        <w:rPr>
          <w:rFonts w:ascii="Arial" w:eastAsia="Calibri" w:hAnsi="Arial" w:cs="Arial"/>
        </w:rPr>
        <w:t>.</w:t>
      </w:r>
      <w:r w:rsidRPr="00736339">
        <w:rPr>
          <w:rFonts w:ascii="Arial" w:eastAsia="Calibri" w:hAnsi="Arial" w:cs="Arial"/>
        </w:rPr>
        <w:t xml:space="preserve"> </w:t>
      </w:r>
    </w:p>
    <w:p w14:paraId="393ACDFD" w14:textId="7B05F505" w:rsidR="5201AF21" w:rsidRPr="00736339" w:rsidRDefault="5201AF21" w:rsidP="0666AC1E">
      <w:pPr>
        <w:pStyle w:val="Paragrafoelenco"/>
        <w:numPr>
          <w:ilvl w:val="0"/>
          <w:numId w:val="1"/>
        </w:numPr>
        <w:rPr>
          <w:rFonts w:ascii="Arial" w:eastAsia="Calibri" w:hAnsi="Arial" w:cs="Arial"/>
        </w:rPr>
      </w:pPr>
      <w:r w:rsidRPr="00736339">
        <w:rPr>
          <w:rFonts w:ascii="Arial" w:eastAsia="Calibri" w:hAnsi="Arial" w:cs="Arial"/>
        </w:rPr>
        <w:t>Diffondere il modello “cultura + intrattenimento” durante l’organizzazione degli eventi in cui dibattiti su temi d’interesse per i giovani, workshop di formazione, attività̀ di sensibilizzazione sono integrati negli spazi e nei momenti di intrattenimento dei giovani.</w:t>
      </w:r>
    </w:p>
    <w:p w14:paraId="397D55AB" w14:textId="444932CD" w:rsidR="0666AC1E" w:rsidRPr="00736339" w:rsidRDefault="0666AC1E" w:rsidP="0666AC1E">
      <w:pPr>
        <w:rPr>
          <w:rFonts w:ascii="Arial" w:eastAsia="Calibri" w:hAnsi="Arial" w:cs="Arial"/>
        </w:rPr>
      </w:pPr>
    </w:p>
    <w:sectPr w:rsidR="0666AC1E" w:rsidRPr="007363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94" w:right="720" w:bottom="765" w:left="720" w:header="737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645F7" w14:textId="77777777" w:rsidR="00B40D44" w:rsidRDefault="00B40D44">
      <w:r>
        <w:separator/>
      </w:r>
    </w:p>
  </w:endnote>
  <w:endnote w:type="continuationSeparator" w:id="0">
    <w:p w14:paraId="7028E653" w14:textId="77777777" w:rsidR="00B40D44" w:rsidRDefault="00B40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, sans-serif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ux Libertine G">
    <w:altName w:val="Cambria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7501D" w14:textId="77777777" w:rsidR="004271D5" w:rsidRDefault="004271D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AFD9C" w14:textId="77777777" w:rsidR="003D0D6A" w:rsidRDefault="00427821">
    <w:pPr>
      <w:pStyle w:val="Standard"/>
      <w:widowControl/>
      <w:tabs>
        <w:tab w:val="center" w:pos="4819"/>
        <w:tab w:val="right" w:pos="9638"/>
      </w:tabs>
      <w:spacing w:after="120"/>
      <w:jc w:val="center"/>
    </w:pPr>
    <w:r>
      <w:rPr>
        <w:noProof/>
      </w:rPr>
      <w:drawing>
        <wp:inline distT="0" distB="0" distL="0" distR="0" wp14:anchorId="69EAB836" wp14:editId="07777777">
          <wp:extent cx="6480000" cy="647669"/>
          <wp:effectExtent l="0" t="0" r="0" b="635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80000" cy="64766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9BBE3" w14:textId="77777777" w:rsidR="004271D5" w:rsidRDefault="004271D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28F0A" w14:textId="77777777" w:rsidR="00B40D44" w:rsidRDefault="00B40D44">
      <w:r>
        <w:rPr>
          <w:color w:val="000000"/>
        </w:rPr>
        <w:separator/>
      </w:r>
    </w:p>
  </w:footnote>
  <w:footnote w:type="continuationSeparator" w:id="0">
    <w:p w14:paraId="6E80CBB1" w14:textId="77777777" w:rsidR="00B40D44" w:rsidRDefault="00B40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5A809" w14:textId="77777777" w:rsidR="004271D5" w:rsidRDefault="004271D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B6C7B" w14:textId="77777777" w:rsidR="003D0D6A" w:rsidRDefault="00427821">
    <w:pPr>
      <w:pStyle w:val="Standard"/>
      <w:widowControl/>
      <w:tabs>
        <w:tab w:val="center" w:pos="4819"/>
        <w:tab w:val="right" w:pos="9638"/>
      </w:tabs>
      <w:jc w:val="center"/>
    </w:pPr>
    <w:r>
      <w:rPr>
        <w:noProof/>
      </w:rPr>
      <w:drawing>
        <wp:inline distT="0" distB="0" distL="0" distR="0" wp14:anchorId="6338D516" wp14:editId="07777777">
          <wp:extent cx="6480000" cy="907542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lum/>
                    <a:alphaModFix/>
                  </a:blip>
                  <a:srcRect t="-2484" b="-2484"/>
                  <a:stretch/>
                </pic:blipFill>
                <pic:spPr>
                  <a:xfrm>
                    <a:off x="0" y="0"/>
                    <a:ext cx="6480000" cy="90754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2EB378F" w14:textId="77777777" w:rsidR="003D0D6A" w:rsidRDefault="00000000">
    <w:pPr>
      <w:pStyle w:val="Standard"/>
      <w:widowControl/>
      <w:tabs>
        <w:tab w:val="center" w:pos="4819"/>
        <w:tab w:val="right" w:pos="9638"/>
      </w:tabs>
      <w:jc w:val="center"/>
      <w:rPr>
        <w:rFonts w:eastAsia="Calibri" w:cs="Calibri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B940D" w14:textId="77777777" w:rsidR="004271D5" w:rsidRDefault="004271D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4DE5A"/>
    <w:multiLevelType w:val="hybridMultilevel"/>
    <w:tmpl w:val="3194879A"/>
    <w:lvl w:ilvl="0" w:tplc="A48657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4014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7A5A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90A1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E6B5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C6CB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72C0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B67E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3069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0521B"/>
    <w:multiLevelType w:val="hybridMultilevel"/>
    <w:tmpl w:val="1CC294BA"/>
    <w:lvl w:ilvl="0" w:tplc="407434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ACFA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08A0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8A5B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02D3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7436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B6C5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BCF0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66B6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1250FA"/>
    <w:multiLevelType w:val="hybridMultilevel"/>
    <w:tmpl w:val="508C8506"/>
    <w:lvl w:ilvl="0" w:tplc="C52EF99E">
      <w:start w:val="1"/>
      <w:numFmt w:val="bullet"/>
      <w:lvlText w:val="·"/>
      <w:lvlJc w:val="left"/>
      <w:pPr>
        <w:ind w:left="720" w:hanging="360"/>
      </w:pPr>
      <w:rPr>
        <w:rFonts w:ascii="Calibri, sans-serif" w:hAnsi="Calibri, sans-serif" w:hint="default"/>
      </w:rPr>
    </w:lvl>
    <w:lvl w:ilvl="1" w:tplc="D07E2C4C">
      <w:start w:val="1"/>
      <w:numFmt w:val="bullet"/>
      <w:lvlText w:val="o"/>
      <w:lvlJc w:val="left"/>
      <w:pPr>
        <w:ind w:left="1440" w:hanging="360"/>
      </w:pPr>
      <w:rPr>
        <w:rFonts w:ascii="Calibri, sans-serif" w:hAnsi="Calibri, sans-serif" w:hint="default"/>
      </w:rPr>
    </w:lvl>
    <w:lvl w:ilvl="2" w:tplc="CB366F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C0A3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0016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5899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C823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16F7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9244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C81D5A"/>
    <w:multiLevelType w:val="hybridMultilevel"/>
    <w:tmpl w:val="C3260230"/>
    <w:lvl w:ilvl="0" w:tplc="5A0CE0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DEA3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DAFB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A6DA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9EE5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4CC0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7E49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40E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BA69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E9B1A7"/>
    <w:multiLevelType w:val="hybridMultilevel"/>
    <w:tmpl w:val="5F0CA922"/>
    <w:lvl w:ilvl="0" w:tplc="14DA7418">
      <w:start w:val="1"/>
      <w:numFmt w:val="bullet"/>
      <w:lvlText w:val="·"/>
      <w:lvlJc w:val="left"/>
      <w:pPr>
        <w:ind w:left="720" w:hanging="360"/>
      </w:pPr>
      <w:rPr>
        <w:rFonts w:ascii="Calibri, sans-serif" w:hAnsi="Calibri, sans-serif" w:hint="default"/>
      </w:rPr>
    </w:lvl>
    <w:lvl w:ilvl="1" w:tplc="3E20C3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1201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EADD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BA86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AEE3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A278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283D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18EE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459746">
    <w:abstractNumId w:val="4"/>
  </w:num>
  <w:num w:numId="2" w16cid:durableId="565654119">
    <w:abstractNumId w:val="2"/>
  </w:num>
  <w:num w:numId="3" w16cid:durableId="1468818957">
    <w:abstractNumId w:val="3"/>
  </w:num>
  <w:num w:numId="4" w16cid:durableId="667514866">
    <w:abstractNumId w:val="0"/>
  </w:num>
  <w:num w:numId="5" w16cid:durableId="434444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EB1"/>
    <w:rsid w:val="000B783B"/>
    <w:rsid w:val="001760D6"/>
    <w:rsid w:val="002B76D1"/>
    <w:rsid w:val="004271D5"/>
    <w:rsid w:val="00427821"/>
    <w:rsid w:val="00496A7A"/>
    <w:rsid w:val="00546C78"/>
    <w:rsid w:val="00631B0D"/>
    <w:rsid w:val="00690EB1"/>
    <w:rsid w:val="00736339"/>
    <w:rsid w:val="00762BB3"/>
    <w:rsid w:val="009B1BFE"/>
    <w:rsid w:val="00A12F21"/>
    <w:rsid w:val="00B40D44"/>
    <w:rsid w:val="00BD3E08"/>
    <w:rsid w:val="00CA3667"/>
    <w:rsid w:val="00E968DB"/>
    <w:rsid w:val="00EC49CD"/>
    <w:rsid w:val="00ED74FA"/>
    <w:rsid w:val="01491AB5"/>
    <w:rsid w:val="01496F8B"/>
    <w:rsid w:val="0179FA8D"/>
    <w:rsid w:val="0183C54C"/>
    <w:rsid w:val="01A572EC"/>
    <w:rsid w:val="021A0D3D"/>
    <w:rsid w:val="025B63F1"/>
    <w:rsid w:val="030AEAB9"/>
    <w:rsid w:val="034B0116"/>
    <w:rsid w:val="0352509B"/>
    <w:rsid w:val="036E0B12"/>
    <w:rsid w:val="04298782"/>
    <w:rsid w:val="04403322"/>
    <w:rsid w:val="04BAFB0A"/>
    <w:rsid w:val="04C34AD6"/>
    <w:rsid w:val="064F0D6D"/>
    <w:rsid w:val="0666AC1E"/>
    <w:rsid w:val="067D2BAD"/>
    <w:rsid w:val="0814B470"/>
    <w:rsid w:val="09169F1A"/>
    <w:rsid w:val="0921CAAC"/>
    <w:rsid w:val="09EDC5B4"/>
    <w:rsid w:val="0A02A747"/>
    <w:rsid w:val="0A1BF032"/>
    <w:rsid w:val="0AB6BD55"/>
    <w:rsid w:val="0B6896CC"/>
    <w:rsid w:val="0C4EB6B3"/>
    <w:rsid w:val="0C75B937"/>
    <w:rsid w:val="0CACF025"/>
    <w:rsid w:val="0CCD484E"/>
    <w:rsid w:val="0D25862A"/>
    <w:rsid w:val="0D4C06F5"/>
    <w:rsid w:val="0DE7954C"/>
    <w:rsid w:val="0E21CBD0"/>
    <w:rsid w:val="0E48C086"/>
    <w:rsid w:val="0E56EBAD"/>
    <w:rsid w:val="0EAB2AE3"/>
    <w:rsid w:val="0F25B33C"/>
    <w:rsid w:val="0F5BEE5C"/>
    <w:rsid w:val="0F630B88"/>
    <w:rsid w:val="0FCB688A"/>
    <w:rsid w:val="11794E12"/>
    <w:rsid w:val="119DDCE9"/>
    <w:rsid w:val="129BBEEA"/>
    <w:rsid w:val="12D761F8"/>
    <w:rsid w:val="1406894E"/>
    <w:rsid w:val="140E9489"/>
    <w:rsid w:val="1498E817"/>
    <w:rsid w:val="149ED9AD"/>
    <w:rsid w:val="14B8020A"/>
    <w:rsid w:val="14B826E7"/>
    <w:rsid w:val="15473E2F"/>
    <w:rsid w:val="1577C1C1"/>
    <w:rsid w:val="165775C4"/>
    <w:rsid w:val="172967DA"/>
    <w:rsid w:val="18C25CB8"/>
    <w:rsid w:val="195ED282"/>
    <w:rsid w:val="197F653E"/>
    <w:rsid w:val="19DADAB9"/>
    <w:rsid w:val="1B5C2720"/>
    <w:rsid w:val="1B5E1F2C"/>
    <w:rsid w:val="1B679A77"/>
    <w:rsid w:val="1BC18DA7"/>
    <w:rsid w:val="1BCD3FC5"/>
    <w:rsid w:val="1C60DB8A"/>
    <w:rsid w:val="1C68D05C"/>
    <w:rsid w:val="1CA9EB92"/>
    <w:rsid w:val="1CC19627"/>
    <w:rsid w:val="1D37FF5B"/>
    <w:rsid w:val="1D406F51"/>
    <w:rsid w:val="1DDFCED3"/>
    <w:rsid w:val="1E354200"/>
    <w:rsid w:val="1E9886EB"/>
    <w:rsid w:val="1ED770BB"/>
    <w:rsid w:val="1FB8D515"/>
    <w:rsid w:val="206C6D0B"/>
    <w:rsid w:val="23004CA9"/>
    <w:rsid w:val="2314613E"/>
    <w:rsid w:val="23AEE027"/>
    <w:rsid w:val="24C43C4B"/>
    <w:rsid w:val="24E2689A"/>
    <w:rsid w:val="2522D6C1"/>
    <w:rsid w:val="2533FE6B"/>
    <w:rsid w:val="254F3789"/>
    <w:rsid w:val="259228BE"/>
    <w:rsid w:val="25CC9F0F"/>
    <w:rsid w:val="2624B822"/>
    <w:rsid w:val="2658BB5E"/>
    <w:rsid w:val="2676DC40"/>
    <w:rsid w:val="26EDDB73"/>
    <w:rsid w:val="26F2FDC3"/>
    <w:rsid w:val="27639C06"/>
    <w:rsid w:val="28A16FD7"/>
    <w:rsid w:val="28A651D2"/>
    <w:rsid w:val="28ADC70B"/>
    <w:rsid w:val="29026E3D"/>
    <w:rsid w:val="295C58E4"/>
    <w:rsid w:val="2A9E3E9E"/>
    <w:rsid w:val="2B036AED"/>
    <w:rsid w:val="2B0C9E91"/>
    <w:rsid w:val="2B1F07FE"/>
    <w:rsid w:val="2BD0E8B0"/>
    <w:rsid w:val="2BEC40E4"/>
    <w:rsid w:val="2C708D03"/>
    <w:rsid w:val="2CAA112E"/>
    <w:rsid w:val="2D1F8CA1"/>
    <w:rsid w:val="2DC6AE39"/>
    <w:rsid w:val="2E0BB450"/>
    <w:rsid w:val="2E1F1D49"/>
    <w:rsid w:val="2EE7D450"/>
    <w:rsid w:val="2F773220"/>
    <w:rsid w:val="30C3E5D3"/>
    <w:rsid w:val="310D8022"/>
    <w:rsid w:val="32E7392D"/>
    <w:rsid w:val="337312B4"/>
    <w:rsid w:val="33EE1892"/>
    <w:rsid w:val="3467E543"/>
    <w:rsid w:val="34CBCF52"/>
    <w:rsid w:val="35A603C7"/>
    <w:rsid w:val="35E8DECB"/>
    <w:rsid w:val="3603C02B"/>
    <w:rsid w:val="365567F3"/>
    <w:rsid w:val="36675D28"/>
    <w:rsid w:val="37F13854"/>
    <w:rsid w:val="3894C8C2"/>
    <w:rsid w:val="38C06B14"/>
    <w:rsid w:val="38D890C1"/>
    <w:rsid w:val="38F5072E"/>
    <w:rsid w:val="38F66CB9"/>
    <w:rsid w:val="39DD70AC"/>
    <w:rsid w:val="39FCA8BE"/>
    <w:rsid w:val="3AA5BEEA"/>
    <w:rsid w:val="3B296FDE"/>
    <w:rsid w:val="3BC9B5E0"/>
    <w:rsid w:val="3BD8A2D3"/>
    <w:rsid w:val="3C060EF5"/>
    <w:rsid w:val="3C19E5AD"/>
    <w:rsid w:val="3C87369E"/>
    <w:rsid w:val="3CDE4589"/>
    <w:rsid w:val="3D1C5A27"/>
    <w:rsid w:val="3D96E3CC"/>
    <w:rsid w:val="3DCAD486"/>
    <w:rsid w:val="3EEC2EA1"/>
    <w:rsid w:val="3F28E44F"/>
    <w:rsid w:val="3F33CCD4"/>
    <w:rsid w:val="3F5BFBED"/>
    <w:rsid w:val="401753F7"/>
    <w:rsid w:val="4151CAF1"/>
    <w:rsid w:val="41871F28"/>
    <w:rsid w:val="41D54043"/>
    <w:rsid w:val="422282AB"/>
    <w:rsid w:val="4242C04C"/>
    <w:rsid w:val="426B5E72"/>
    <w:rsid w:val="426B6D96"/>
    <w:rsid w:val="42AE3976"/>
    <w:rsid w:val="42D65DEF"/>
    <w:rsid w:val="43237EBA"/>
    <w:rsid w:val="44190358"/>
    <w:rsid w:val="444A09D7"/>
    <w:rsid w:val="44C5B77F"/>
    <w:rsid w:val="45622775"/>
    <w:rsid w:val="45AA55F2"/>
    <w:rsid w:val="46028FFF"/>
    <w:rsid w:val="4617FBC5"/>
    <w:rsid w:val="46218C88"/>
    <w:rsid w:val="46483734"/>
    <w:rsid w:val="4654964A"/>
    <w:rsid w:val="4746752B"/>
    <w:rsid w:val="480724DE"/>
    <w:rsid w:val="4843C942"/>
    <w:rsid w:val="48DB06CB"/>
    <w:rsid w:val="48FC4839"/>
    <w:rsid w:val="49C5AC15"/>
    <w:rsid w:val="4AD656E0"/>
    <w:rsid w:val="4B015108"/>
    <w:rsid w:val="4B854ECA"/>
    <w:rsid w:val="4C330EAB"/>
    <w:rsid w:val="4C984340"/>
    <w:rsid w:val="4DBA09B7"/>
    <w:rsid w:val="4E4A23C8"/>
    <w:rsid w:val="4EED3029"/>
    <w:rsid w:val="4EEFE6D2"/>
    <w:rsid w:val="4F6AAF6D"/>
    <w:rsid w:val="5087F9DC"/>
    <w:rsid w:val="509C503C"/>
    <w:rsid w:val="50B40203"/>
    <w:rsid w:val="5124F7C4"/>
    <w:rsid w:val="51469D0D"/>
    <w:rsid w:val="5201AF21"/>
    <w:rsid w:val="5271D2C2"/>
    <w:rsid w:val="52AFC215"/>
    <w:rsid w:val="52B6D396"/>
    <w:rsid w:val="5427A8D7"/>
    <w:rsid w:val="5514D436"/>
    <w:rsid w:val="5553F094"/>
    <w:rsid w:val="5565FA01"/>
    <w:rsid w:val="55B69A4C"/>
    <w:rsid w:val="566393AC"/>
    <w:rsid w:val="5669FC5A"/>
    <w:rsid w:val="57319FC3"/>
    <w:rsid w:val="58A263EA"/>
    <w:rsid w:val="58D6D215"/>
    <w:rsid w:val="5A278614"/>
    <w:rsid w:val="5A63F392"/>
    <w:rsid w:val="5A8FC7B3"/>
    <w:rsid w:val="5A9490CB"/>
    <w:rsid w:val="5BC33218"/>
    <w:rsid w:val="5BCBABB0"/>
    <w:rsid w:val="5DBBF658"/>
    <w:rsid w:val="5EC994D6"/>
    <w:rsid w:val="5F7B772C"/>
    <w:rsid w:val="6145559B"/>
    <w:rsid w:val="6152785E"/>
    <w:rsid w:val="61A80290"/>
    <w:rsid w:val="61AEAA57"/>
    <w:rsid w:val="6232739C"/>
    <w:rsid w:val="6253003D"/>
    <w:rsid w:val="626206C2"/>
    <w:rsid w:val="639D0972"/>
    <w:rsid w:val="641F085E"/>
    <w:rsid w:val="64AD5991"/>
    <w:rsid w:val="67BE68B1"/>
    <w:rsid w:val="684BC45C"/>
    <w:rsid w:val="68D4F400"/>
    <w:rsid w:val="690136C7"/>
    <w:rsid w:val="69162BCE"/>
    <w:rsid w:val="693594BB"/>
    <w:rsid w:val="69B9717E"/>
    <w:rsid w:val="6A65AE22"/>
    <w:rsid w:val="6A7BB0E4"/>
    <w:rsid w:val="6ADCEAA9"/>
    <w:rsid w:val="6B43F9AD"/>
    <w:rsid w:val="6B49427B"/>
    <w:rsid w:val="6B785BCE"/>
    <w:rsid w:val="6B854007"/>
    <w:rsid w:val="6BB9F2B5"/>
    <w:rsid w:val="6C6CEBDD"/>
    <w:rsid w:val="6C7FC2BA"/>
    <w:rsid w:val="6D406770"/>
    <w:rsid w:val="6D7C809E"/>
    <w:rsid w:val="6E702852"/>
    <w:rsid w:val="6E96D3B3"/>
    <w:rsid w:val="6EBDEF87"/>
    <w:rsid w:val="6EFC3C08"/>
    <w:rsid w:val="6FAEFBB9"/>
    <w:rsid w:val="706007E8"/>
    <w:rsid w:val="70975972"/>
    <w:rsid w:val="71DC4D13"/>
    <w:rsid w:val="72154F7E"/>
    <w:rsid w:val="7217F7E5"/>
    <w:rsid w:val="723ED6FA"/>
    <w:rsid w:val="72914736"/>
    <w:rsid w:val="72E7FC8E"/>
    <w:rsid w:val="72F2407E"/>
    <w:rsid w:val="741AB4E7"/>
    <w:rsid w:val="7471DBB5"/>
    <w:rsid w:val="74C4CC8B"/>
    <w:rsid w:val="74D6BEB6"/>
    <w:rsid w:val="75AAFB77"/>
    <w:rsid w:val="765AD2BE"/>
    <w:rsid w:val="768655AD"/>
    <w:rsid w:val="76E8C0A1"/>
    <w:rsid w:val="7756E5E5"/>
    <w:rsid w:val="7768E076"/>
    <w:rsid w:val="77DDF461"/>
    <w:rsid w:val="77FA5C27"/>
    <w:rsid w:val="780D3743"/>
    <w:rsid w:val="788E4CB6"/>
    <w:rsid w:val="78D8BC96"/>
    <w:rsid w:val="79927380"/>
    <w:rsid w:val="79A37FBB"/>
    <w:rsid w:val="79E67A37"/>
    <w:rsid w:val="79F547CC"/>
    <w:rsid w:val="7B34C3E6"/>
    <w:rsid w:val="7B762516"/>
    <w:rsid w:val="7B771580"/>
    <w:rsid w:val="7BEF936E"/>
    <w:rsid w:val="7C47A642"/>
    <w:rsid w:val="7C571BD2"/>
    <w:rsid w:val="7D1E1AF9"/>
    <w:rsid w:val="7D7EBAD7"/>
    <w:rsid w:val="7DC76EBE"/>
    <w:rsid w:val="7E4259CA"/>
    <w:rsid w:val="7EA31672"/>
    <w:rsid w:val="7FA8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627CF"/>
  <w15:docId w15:val="{78D53863-1DA4-CB4B-BB56-901B35246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Linux Libertine G" w:hAnsi="Calibri" w:cs="Linux Libertine G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/>
    </w:pPr>
  </w:style>
  <w:style w:type="paragraph" w:styleId="Titolo1">
    <w:name w:val="heading 1"/>
    <w:basedOn w:val="Normale"/>
    <w:next w:val="Standard"/>
    <w:uiPriority w:val="9"/>
    <w:qFormat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Titolo2">
    <w:name w:val="heading 2"/>
    <w:basedOn w:val="Normale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Standard"/>
    <w:uiPriority w:val="9"/>
    <w:semiHidden/>
    <w:unhideWhenUsed/>
    <w:qFormat/>
    <w:pPr>
      <w:keepNext/>
      <w:widowControl w:val="0"/>
      <w:spacing w:before="240" w:after="60"/>
      <w:ind w:left="3240" w:hanging="360"/>
      <w:outlineLvl w:val="3"/>
    </w:pPr>
    <w:rPr>
      <w:b/>
      <w:sz w:val="28"/>
      <w:szCs w:val="28"/>
    </w:rPr>
  </w:style>
  <w:style w:type="paragraph" w:styleId="Titolo5">
    <w:name w:val="heading 5"/>
    <w:basedOn w:val="Normale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itolo">
    <w:name w:val="Title"/>
    <w:basedOn w:val="Normale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Standard"/>
  </w:style>
  <w:style w:type="paragraph" w:styleId="Pidipagina">
    <w:name w:val="footer"/>
    <w:basedOn w:val="Standard"/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table" w:styleId="Grigliatabella">
    <w:name w:val="Table Grid"/>
    <w:basedOn w:val="Tabellanormale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793</Words>
  <Characters>4526</Characters>
  <Application>Microsoft Office Word</Application>
  <DocSecurity>0</DocSecurity>
  <Lines>37</Lines>
  <Paragraphs>10</Paragraphs>
  <ScaleCrop>false</ScaleCrop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Vincenzi Andrea</cp:lastModifiedBy>
  <cp:revision>8</cp:revision>
  <dcterms:created xsi:type="dcterms:W3CDTF">2022-10-20T07:45:00Z</dcterms:created>
  <dcterms:modified xsi:type="dcterms:W3CDTF">2022-10-24T10:56:00Z</dcterms:modified>
</cp:coreProperties>
</file>